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0B" w:rsidRPr="00C77710" w:rsidRDefault="00DE5631" w:rsidP="00DE5631">
      <w:pPr>
        <w:pStyle w:val="1"/>
        <w:jc w:val="both"/>
        <w:rPr>
          <w:noProof/>
          <w:sz w:val="24"/>
          <w:szCs w:val="24"/>
          <w:u w:val="none"/>
        </w:rPr>
      </w:pPr>
      <w:r w:rsidRPr="00C77710">
        <w:rPr>
          <w:b w:val="0"/>
          <w:bCs w:val="0"/>
          <w:noProof/>
          <w:sz w:val="24"/>
          <w:szCs w:val="24"/>
          <w:u w:val="none"/>
          <w:lang w:val="en-US" w:eastAsia="en-US"/>
        </w:rPr>
        <w:drawing>
          <wp:inline distT="0" distB="0" distL="0" distR="0">
            <wp:extent cx="1137285" cy="1137285"/>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7285" cy="1137285"/>
                    </a:xfrm>
                    <a:prstGeom prst="rect">
                      <a:avLst/>
                    </a:prstGeom>
                    <a:noFill/>
                    <a:ln w="9525">
                      <a:noFill/>
                      <a:miter lim="800000"/>
                      <a:headEnd/>
                      <a:tailEnd/>
                    </a:ln>
                  </pic:spPr>
                </pic:pic>
              </a:graphicData>
            </a:graphic>
          </wp:inline>
        </w:drawing>
      </w:r>
      <w:r w:rsidR="00C172C1" w:rsidRPr="00C77710">
        <w:rPr>
          <w:sz w:val="24"/>
          <w:szCs w:val="24"/>
          <w:u w:val="none"/>
        </w:rPr>
        <w:tab/>
      </w:r>
      <w:r w:rsidR="00C172C1" w:rsidRPr="00C77710">
        <w:rPr>
          <w:sz w:val="24"/>
          <w:szCs w:val="24"/>
          <w:u w:val="none"/>
        </w:rPr>
        <w:tab/>
      </w:r>
      <w:r w:rsidR="00D1440B" w:rsidRPr="00C77710">
        <w:rPr>
          <w:noProof/>
          <w:sz w:val="24"/>
          <w:szCs w:val="24"/>
          <w:u w:val="none"/>
          <w:lang w:val="en-US" w:eastAsia="en-US"/>
        </w:rPr>
        <w:drawing>
          <wp:inline distT="0" distB="0" distL="0" distR="0">
            <wp:extent cx="1115581" cy="1137600"/>
            <wp:effectExtent l="19050" t="0" r="8369" b="0"/>
            <wp:docPr id="2" name="Εικόνα 4" descr="C:\Users\Cthulhu\Documents\NAOK\naok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hulhu\Documents\NAOK\naok sm.jpg"/>
                    <pic:cNvPicPr>
                      <a:picLocks noChangeAspect="1" noChangeArrowheads="1"/>
                    </pic:cNvPicPr>
                  </pic:nvPicPr>
                  <pic:blipFill>
                    <a:blip r:embed="rId6" cstate="print"/>
                    <a:srcRect/>
                    <a:stretch>
                      <a:fillRect/>
                    </a:stretch>
                  </pic:blipFill>
                  <pic:spPr bwMode="auto">
                    <a:xfrm>
                      <a:off x="0" y="0"/>
                      <a:ext cx="1115695" cy="1137716"/>
                    </a:xfrm>
                    <a:prstGeom prst="rect">
                      <a:avLst/>
                    </a:prstGeom>
                    <a:noFill/>
                    <a:ln w="9525">
                      <a:noFill/>
                      <a:miter lim="800000"/>
                      <a:headEnd/>
                      <a:tailEnd/>
                    </a:ln>
                  </pic:spPr>
                </pic:pic>
              </a:graphicData>
            </a:graphic>
          </wp:inline>
        </w:drawing>
      </w:r>
      <w:r w:rsidR="00280D54" w:rsidRPr="00C77710">
        <w:rPr>
          <w:sz w:val="24"/>
          <w:szCs w:val="24"/>
          <w:u w:val="none"/>
        </w:rPr>
        <w:tab/>
      </w:r>
      <w:r w:rsidR="00280D54" w:rsidRPr="00C77710">
        <w:rPr>
          <w:sz w:val="24"/>
          <w:szCs w:val="24"/>
          <w:u w:val="none"/>
        </w:rPr>
        <w:tab/>
      </w:r>
      <w:r w:rsidR="00D1440B" w:rsidRPr="00C77710">
        <w:rPr>
          <w:noProof/>
          <w:sz w:val="24"/>
          <w:szCs w:val="24"/>
          <w:u w:val="none"/>
          <w:lang w:val="en-US" w:eastAsia="en-US"/>
        </w:rPr>
        <w:drawing>
          <wp:inline distT="0" distB="0" distL="0" distR="0">
            <wp:extent cx="1166400" cy="992017"/>
            <wp:effectExtent l="19050" t="0" r="0" b="0"/>
            <wp:docPr id="10" name="Εικόνα 1" descr="C:\Users\user\Desktop\link_dimos_kerkyrai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ink_dimos_kerkyraiwn.jpg"/>
                    <pic:cNvPicPr>
                      <a:picLocks noChangeAspect="1" noChangeArrowheads="1"/>
                    </pic:cNvPicPr>
                  </pic:nvPicPr>
                  <pic:blipFill>
                    <a:blip r:embed="rId7" cstate="print"/>
                    <a:srcRect/>
                    <a:stretch>
                      <a:fillRect/>
                    </a:stretch>
                  </pic:blipFill>
                  <pic:spPr bwMode="auto">
                    <a:xfrm>
                      <a:off x="0" y="0"/>
                      <a:ext cx="1174274" cy="998714"/>
                    </a:xfrm>
                    <a:prstGeom prst="rect">
                      <a:avLst/>
                    </a:prstGeom>
                    <a:noFill/>
                    <a:ln w="9525">
                      <a:noFill/>
                      <a:miter lim="800000"/>
                      <a:headEnd/>
                      <a:tailEnd/>
                    </a:ln>
                  </pic:spPr>
                </pic:pic>
              </a:graphicData>
            </a:graphic>
          </wp:inline>
        </w:drawing>
      </w:r>
      <w:r w:rsidR="00280D54" w:rsidRPr="00C77710">
        <w:rPr>
          <w:noProof/>
          <w:sz w:val="24"/>
          <w:szCs w:val="24"/>
          <w:u w:val="none"/>
        </w:rPr>
        <w:tab/>
      </w:r>
    </w:p>
    <w:p w:rsidR="00D1440B" w:rsidRPr="00C77710" w:rsidRDefault="00D1440B" w:rsidP="00DE5631">
      <w:pPr>
        <w:pStyle w:val="1"/>
        <w:jc w:val="both"/>
        <w:rPr>
          <w:noProof/>
          <w:sz w:val="24"/>
          <w:szCs w:val="24"/>
          <w:u w:val="none"/>
        </w:rPr>
      </w:pPr>
    </w:p>
    <w:p w:rsidR="00280D54" w:rsidRPr="00C77710" w:rsidRDefault="00280D54" w:rsidP="00DE5631">
      <w:pPr>
        <w:pStyle w:val="1"/>
        <w:jc w:val="both"/>
        <w:rPr>
          <w:noProof/>
          <w:sz w:val="24"/>
          <w:szCs w:val="24"/>
          <w:u w:val="none"/>
        </w:rPr>
      </w:pPr>
    </w:p>
    <w:p w:rsidR="00280D54" w:rsidRPr="00C77710" w:rsidRDefault="00280D54" w:rsidP="00DE5631">
      <w:pPr>
        <w:pStyle w:val="1"/>
        <w:jc w:val="both"/>
        <w:rPr>
          <w:noProof/>
          <w:sz w:val="24"/>
          <w:szCs w:val="24"/>
          <w:u w:val="none"/>
        </w:rPr>
      </w:pPr>
    </w:p>
    <w:p w:rsidR="003B21A7" w:rsidRPr="00C77710" w:rsidRDefault="009B366A" w:rsidP="00DE5631">
      <w:pPr>
        <w:pStyle w:val="1"/>
        <w:rPr>
          <w:noProof/>
          <w:sz w:val="24"/>
          <w:szCs w:val="24"/>
          <w:u w:val="none"/>
        </w:rPr>
      </w:pPr>
      <w:r w:rsidRPr="00C77710">
        <w:rPr>
          <w:noProof/>
          <w:sz w:val="24"/>
          <w:szCs w:val="24"/>
          <w:u w:val="none"/>
        </w:rPr>
        <w:t xml:space="preserve">ΠΡΟΚΗΡΥΞΗ </w:t>
      </w:r>
      <w:r w:rsidR="00F52459" w:rsidRPr="00C77710">
        <w:rPr>
          <w:noProof/>
          <w:sz w:val="24"/>
          <w:szCs w:val="24"/>
          <w:u w:val="none"/>
        </w:rPr>
        <w:t>ΑΤΟΜΙΚΟΥ</w:t>
      </w:r>
      <w:r w:rsidR="00280D54" w:rsidRPr="00C77710">
        <w:rPr>
          <w:noProof/>
          <w:sz w:val="24"/>
          <w:szCs w:val="24"/>
          <w:u w:val="none"/>
        </w:rPr>
        <w:t xml:space="preserve"> </w:t>
      </w:r>
      <w:r w:rsidRPr="00C77710">
        <w:rPr>
          <w:noProof/>
          <w:sz w:val="24"/>
          <w:szCs w:val="24"/>
          <w:u w:val="none"/>
        </w:rPr>
        <w:t xml:space="preserve">ΠΑΝΕΛΛΗΝΙΟΥ </w:t>
      </w:r>
      <w:r w:rsidR="006F7729" w:rsidRPr="00C77710">
        <w:rPr>
          <w:noProof/>
          <w:sz w:val="24"/>
          <w:szCs w:val="24"/>
          <w:u w:val="none"/>
        </w:rPr>
        <w:t>ΠΡΩΤΑΘΛΗΜΑΤΟΣ</w:t>
      </w:r>
    </w:p>
    <w:p w:rsidR="00715D13" w:rsidRPr="00C77710" w:rsidRDefault="007003AD" w:rsidP="00DE5631">
      <w:pPr>
        <w:pStyle w:val="1"/>
        <w:rPr>
          <w:noProof/>
          <w:sz w:val="24"/>
          <w:szCs w:val="24"/>
          <w:u w:val="none"/>
        </w:rPr>
      </w:pPr>
      <w:r w:rsidRPr="00C77710">
        <w:rPr>
          <w:noProof/>
          <w:sz w:val="24"/>
          <w:szCs w:val="24"/>
          <w:u w:val="none"/>
        </w:rPr>
        <w:t>ΥΠΟΒΡΥΧΙΑΣ ΑΛΙΕΙΑ</w:t>
      </w:r>
      <w:r w:rsidR="006F7729" w:rsidRPr="00C77710">
        <w:rPr>
          <w:noProof/>
          <w:sz w:val="24"/>
          <w:szCs w:val="24"/>
          <w:u w:val="none"/>
        </w:rPr>
        <w:t xml:space="preserve">Σ </w:t>
      </w:r>
      <w:r w:rsidR="00F52459" w:rsidRPr="00C77710">
        <w:rPr>
          <w:noProof/>
          <w:sz w:val="24"/>
          <w:szCs w:val="24"/>
          <w:u w:val="none"/>
        </w:rPr>
        <w:t xml:space="preserve">ΑΝΔΡΩΝ-ΓΥΝΑΙΚΩΝ </w:t>
      </w:r>
      <w:r w:rsidRPr="00C77710">
        <w:rPr>
          <w:noProof/>
          <w:sz w:val="24"/>
          <w:szCs w:val="24"/>
          <w:u w:val="none"/>
        </w:rPr>
        <w:t>ΜΕ ΣΚΑΦΗ</w:t>
      </w:r>
    </w:p>
    <w:p w:rsidR="00715D13" w:rsidRPr="00C77710" w:rsidRDefault="00F929C6" w:rsidP="00DE5631">
      <w:pPr>
        <w:pStyle w:val="1"/>
        <w:rPr>
          <w:noProof/>
          <w:sz w:val="24"/>
          <w:szCs w:val="24"/>
          <w:u w:val="none"/>
        </w:rPr>
      </w:pPr>
      <w:r w:rsidRPr="00C77710">
        <w:rPr>
          <w:noProof/>
          <w:sz w:val="24"/>
          <w:szCs w:val="24"/>
          <w:u w:val="none"/>
        </w:rPr>
        <w:t>ΚΕΡΚΥΡΑ - ΜΑΘΡΑΚΙ</w:t>
      </w:r>
      <w:r w:rsidR="00715D13" w:rsidRPr="00C77710">
        <w:rPr>
          <w:noProof/>
          <w:sz w:val="24"/>
          <w:szCs w:val="24"/>
          <w:u w:val="none"/>
        </w:rPr>
        <w:t xml:space="preserve"> </w:t>
      </w:r>
      <w:r w:rsidR="00F52459" w:rsidRPr="00C77710">
        <w:rPr>
          <w:noProof/>
          <w:sz w:val="24"/>
          <w:szCs w:val="24"/>
          <w:u w:val="none"/>
        </w:rPr>
        <w:t>05-06</w:t>
      </w:r>
      <w:r w:rsidR="00715D13" w:rsidRPr="00C77710">
        <w:rPr>
          <w:noProof/>
          <w:sz w:val="24"/>
          <w:szCs w:val="24"/>
          <w:u w:val="none"/>
        </w:rPr>
        <w:t xml:space="preserve"> </w:t>
      </w:r>
      <w:r w:rsidR="009D420B" w:rsidRPr="00C77710">
        <w:rPr>
          <w:noProof/>
          <w:sz w:val="24"/>
          <w:szCs w:val="24"/>
          <w:u w:val="none"/>
        </w:rPr>
        <w:t>ΝΟΕΜ</w:t>
      </w:r>
      <w:r w:rsidR="00482112" w:rsidRPr="00C77710">
        <w:rPr>
          <w:noProof/>
          <w:sz w:val="24"/>
          <w:szCs w:val="24"/>
          <w:u w:val="none"/>
        </w:rPr>
        <w:t>ΒΡΙΟΥ</w:t>
      </w:r>
      <w:r w:rsidR="00715D13" w:rsidRPr="00C77710">
        <w:rPr>
          <w:noProof/>
          <w:sz w:val="24"/>
          <w:szCs w:val="24"/>
          <w:u w:val="none"/>
        </w:rPr>
        <w:t xml:space="preserve"> 201</w:t>
      </w:r>
      <w:r w:rsidR="00F52459" w:rsidRPr="00C77710">
        <w:rPr>
          <w:noProof/>
          <w:sz w:val="24"/>
          <w:szCs w:val="24"/>
          <w:u w:val="none"/>
        </w:rPr>
        <w:t>6</w:t>
      </w:r>
    </w:p>
    <w:p w:rsidR="00715D13" w:rsidRPr="00C77710" w:rsidRDefault="00715D13" w:rsidP="00DE5631">
      <w:pPr>
        <w:pStyle w:val="1"/>
        <w:jc w:val="both"/>
        <w:rPr>
          <w:noProof/>
          <w:sz w:val="24"/>
          <w:szCs w:val="24"/>
        </w:rPr>
      </w:pPr>
    </w:p>
    <w:p w:rsidR="00F24F59" w:rsidRPr="00C77710" w:rsidRDefault="006F7729" w:rsidP="00DE5631">
      <w:pPr>
        <w:jc w:val="both"/>
        <w:rPr>
          <w:noProof/>
        </w:rPr>
      </w:pPr>
      <w:r w:rsidRPr="00C77710">
        <w:rPr>
          <w:noProof/>
        </w:rPr>
        <w:t>Η Ελληνική Ομοσπονδία</w:t>
      </w:r>
      <w:r w:rsidR="00FC518A" w:rsidRPr="00C77710">
        <w:rPr>
          <w:noProof/>
        </w:rPr>
        <w:t xml:space="preserve"> Υποβρύχιας Δραστηριότητας και Αθλητικής Αλιείας (Ε.Ο.Υ.Δ.Α.) και </w:t>
      </w:r>
      <w:r w:rsidR="00E70CD4" w:rsidRPr="00C77710">
        <w:rPr>
          <w:noProof/>
        </w:rPr>
        <w:t xml:space="preserve">ο </w:t>
      </w:r>
      <w:r w:rsidR="009D420B" w:rsidRPr="00C77710">
        <w:rPr>
          <w:noProof/>
        </w:rPr>
        <w:t>Ν.Α.Ο. Κέρκυρας</w:t>
      </w:r>
      <w:r w:rsidR="00F52459" w:rsidRPr="00C77710">
        <w:rPr>
          <w:noProof/>
        </w:rPr>
        <w:t>, με συνδιοργανωτή</w:t>
      </w:r>
      <w:r w:rsidR="003C7451" w:rsidRPr="00C77710">
        <w:rPr>
          <w:noProof/>
        </w:rPr>
        <w:t xml:space="preserve"> τη</w:t>
      </w:r>
      <w:r w:rsidR="00F52459" w:rsidRPr="00C77710">
        <w:rPr>
          <w:noProof/>
        </w:rPr>
        <w:t xml:space="preserve"> </w:t>
      </w:r>
      <w:r w:rsidR="003C7451" w:rsidRPr="00C77710">
        <w:rPr>
          <w:noProof/>
        </w:rPr>
        <w:t>Δημοτική</w:t>
      </w:r>
      <w:r w:rsidR="00F52459" w:rsidRPr="00C77710">
        <w:rPr>
          <w:noProof/>
        </w:rPr>
        <w:t xml:space="preserve"> Ενότητα Μαθρακίου του Δήμου Κέρκυρας, </w:t>
      </w:r>
      <w:r w:rsidR="00FC518A" w:rsidRPr="00C77710">
        <w:rPr>
          <w:noProof/>
        </w:rPr>
        <w:t>οργανώνουν το 4</w:t>
      </w:r>
      <w:r w:rsidR="00F52459" w:rsidRPr="00C77710">
        <w:rPr>
          <w:noProof/>
        </w:rPr>
        <w:t>6</w:t>
      </w:r>
      <w:r w:rsidR="00FC518A" w:rsidRPr="00C77710">
        <w:rPr>
          <w:noProof/>
          <w:vertAlign w:val="superscript"/>
        </w:rPr>
        <w:t>ο</w:t>
      </w:r>
      <w:r w:rsidR="00F52459" w:rsidRPr="00C77710">
        <w:rPr>
          <w:noProof/>
          <w:vertAlign w:val="superscript"/>
        </w:rPr>
        <w:t xml:space="preserve"> </w:t>
      </w:r>
      <w:r w:rsidR="00F52459" w:rsidRPr="00C77710">
        <w:rPr>
          <w:noProof/>
        </w:rPr>
        <w:t>Ανδρών και 2</w:t>
      </w:r>
      <w:r w:rsidR="00F52459" w:rsidRPr="00C77710">
        <w:rPr>
          <w:noProof/>
          <w:vertAlign w:val="superscript"/>
        </w:rPr>
        <w:t>ο</w:t>
      </w:r>
      <w:r w:rsidR="00F52459" w:rsidRPr="00C77710">
        <w:rPr>
          <w:noProof/>
        </w:rPr>
        <w:t xml:space="preserve"> Γυναικών</w:t>
      </w:r>
      <w:r w:rsidR="00FC518A" w:rsidRPr="00C77710">
        <w:rPr>
          <w:noProof/>
        </w:rPr>
        <w:t xml:space="preserve"> </w:t>
      </w:r>
      <w:r w:rsidR="00F52459" w:rsidRPr="00C77710">
        <w:rPr>
          <w:noProof/>
        </w:rPr>
        <w:t xml:space="preserve">Ατομικό </w:t>
      </w:r>
      <w:r w:rsidR="00BE2678" w:rsidRPr="00C77710">
        <w:rPr>
          <w:noProof/>
        </w:rPr>
        <w:t>Πανελλήνιο</w:t>
      </w:r>
      <w:r w:rsidR="00FC518A" w:rsidRPr="00C77710">
        <w:rPr>
          <w:noProof/>
        </w:rPr>
        <w:t xml:space="preserve"> Πρωτάθλημα Υποβρύχιας Α</w:t>
      </w:r>
      <w:r w:rsidR="009A6BFA" w:rsidRPr="00C77710">
        <w:rPr>
          <w:noProof/>
        </w:rPr>
        <w:t>λιείας (με ψαροτούφεκο Π.Δ. 373-</w:t>
      </w:r>
      <w:r w:rsidR="00FC518A" w:rsidRPr="00C77710">
        <w:rPr>
          <w:noProof/>
        </w:rPr>
        <w:t>1985</w:t>
      </w:r>
      <w:r w:rsidR="009A6BFA" w:rsidRPr="00C77710">
        <w:rPr>
          <w:noProof/>
        </w:rPr>
        <w:t>)</w:t>
      </w:r>
      <w:r w:rsidR="009B366A" w:rsidRPr="00C77710">
        <w:rPr>
          <w:noProof/>
        </w:rPr>
        <w:t xml:space="preserve"> </w:t>
      </w:r>
      <w:r w:rsidR="00280D54" w:rsidRPr="00C77710">
        <w:rPr>
          <w:noProof/>
        </w:rPr>
        <w:t xml:space="preserve">το οποίο θα διεξαχθεί </w:t>
      </w:r>
      <w:r w:rsidR="00F52459" w:rsidRPr="00C77710">
        <w:rPr>
          <w:noProof/>
        </w:rPr>
        <w:t>στις 05-06 Νοεμβρίου 2016</w:t>
      </w:r>
      <w:r w:rsidR="009B366A" w:rsidRPr="00C77710">
        <w:rPr>
          <w:noProof/>
        </w:rPr>
        <w:t xml:space="preserve"> σ</w:t>
      </w:r>
      <w:r w:rsidR="009D420B" w:rsidRPr="00C77710">
        <w:rPr>
          <w:noProof/>
        </w:rPr>
        <w:t xml:space="preserve">ε </w:t>
      </w:r>
      <w:r w:rsidR="009B366A" w:rsidRPr="00C77710">
        <w:rPr>
          <w:noProof/>
        </w:rPr>
        <w:t xml:space="preserve">θαλάσσια περιοχή </w:t>
      </w:r>
      <w:r w:rsidR="00F52459" w:rsidRPr="00C77710">
        <w:rPr>
          <w:noProof/>
        </w:rPr>
        <w:t>του Μαθρακίου.</w:t>
      </w:r>
    </w:p>
    <w:p w:rsidR="00F24F59" w:rsidRPr="00C77710" w:rsidRDefault="00F24F59" w:rsidP="00DE5631">
      <w:pPr>
        <w:jc w:val="both"/>
        <w:rPr>
          <w:noProof/>
        </w:rPr>
      </w:pPr>
    </w:p>
    <w:p w:rsidR="009D420B" w:rsidRPr="00C77710" w:rsidRDefault="00E905B8" w:rsidP="00DE5631">
      <w:pPr>
        <w:jc w:val="both"/>
      </w:pPr>
      <w:r w:rsidRPr="00C77710">
        <w:t xml:space="preserve">Ως τράπεζα του αγώνα ορίζεται:  Βασική Τράπεζα Ά, Δ. </w:t>
      </w:r>
      <w:proofErr w:type="spellStart"/>
      <w:r w:rsidRPr="00C77710">
        <w:t>Μαθράκι</w:t>
      </w:r>
      <w:proofErr w:type="spellEnd"/>
      <w:r w:rsidRPr="00C77710">
        <w:t xml:space="preserve"> με το στίγμα 39</w:t>
      </w:r>
      <w:r w:rsidRPr="00C77710">
        <w:rPr>
          <w:vertAlign w:val="superscript"/>
        </w:rPr>
        <w:t>ο</w:t>
      </w:r>
      <w:r w:rsidRPr="00C77710">
        <w:t xml:space="preserve"> 47, 195’ και 19</w:t>
      </w:r>
      <w:r w:rsidRPr="00C77710">
        <w:rPr>
          <w:vertAlign w:val="superscript"/>
        </w:rPr>
        <w:t>ο</w:t>
      </w:r>
      <w:r w:rsidRPr="00C77710">
        <w:t xml:space="preserve"> 30,471’- 39</w:t>
      </w:r>
      <w:r w:rsidRPr="00C77710">
        <w:rPr>
          <w:vertAlign w:val="superscript"/>
        </w:rPr>
        <w:t>ο</w:t>
      </w:r>
      <w:r w:rsidRPr="00C77710">
        <w:t xml:space="preserve"> 48,248’ και 19</w:t>
      </w:r>
      <w:r w:rsidRPr="00C77710">
        <w:rPr>
          <w:vertAlign w:val="superscript"/>
        </w:rPr>
        <w:t>ο</w:t>
      </w:r>
      <w:r w:rsidRPr="00C77710">
        <w:t xml:space="preserve"> 29, 170’ - 39</w:t>
      </w:r>
      <w:r w:rsidRPr="00C77710">
        <w:rPr>
          <w:vertAlign w:val="superscript"/>
        </w:rPr>
        <w:t>ο</w:t>
      </w:r>
      <w:r w:rsidRPr="00C77710">
        <w:t xml:space="preserve"> 45, 482’ και 19</w:t>
      </w:r>
      <w:r w:rsidRPr="00C77710">
        <w:rPr>
          <w:vertAlign w:val="superscript"/>
        </w:rPr>
        <w:t>ο</w:t>
      </w:r>
      <w:r w:rsidRPr="00C77710">
        <w:t xml:space="preserve"> 32, 119’ - 39</w:t>
      </w:r>
      <w:r w:rsidRPr="00C77710">
        <w:rPr>
          <w:vertAlign w:val="superscript"/>
        </w:rPr>
        <w:t>ο</w:t>
      </w:r>
      <w:r w:rsidRPr="00C77710">
        <w:t xml:space="preserve"> 43, 566’ και 19</w:t>
      </w:r>
      <w:r w:rsidRPr="00C77710">
        <w:rPr>
          <w:vertAlign w:val="superscript"/>
        </w:rPr>
        <w:t>ο</w:t>
      </w:r>
      <w:r w:rsidRPr="00C77710">
        <w:t xml:space="preserve"> 33, 593’ - 39</w:t>
      </w:r>
      <w:r w:rsidRPr="00C77710">
        <w:rPr>
          <w:vertAlign w:val="superscript"/>
        </w:rPr>
        <w:t>0</w:t>
      </w:r>
      <w:r w:rsidRPr="00C77710">
        <w:t xml:space="preserve"> 47, 520’ και 19</w:t>
      </w:r>
      <w:r w:rsidRPr="00C77710">
        <w:rPr>
          <w:vertAlign w:val="superscript"/>
        </w:rPr>
        <w:t>0</w:t>
      </w:r>
      <w:r w:rsidRPr="00C77710">
        <w:t xml:space="preserve"> 27, 258’ - 39</w:t>
      </w:r>
      <w:r w:rsidRPr="00C77710">
        <w:rPr>
          <w:vertAlign w:val="superscript"/>
        </w:rPr>
        <w:t>0</w:t>
      </w:r>
      <w:r w:rsidRPr="00C77710">
        <w:t xml:space="preserve"> 43, 172’ και 19</w:t>
      </w:r>
      <w:r w:rsidRPr="00C77710">
        <w:rPr>
          <w:vertAlign w:val="superscript"/>
        </w:rPr>
        <w:t>0</w:t>
      </w:r>
      <w:r w:rsidRPr="00C77710">
        <w:t xml:space="preserve"> 32, 964’ . Βασική Τράπεζα </w:t>
      </w:r>
      <w:proofErr w:type="spellStart"/>
      <w:r w:rsidRPr="00C77710">
        <w:t>΄Β</w:t>
      </w:r>
      <w:proofErr w:type="spellEnd"/>
      <w:r w:rsidRPr="00C77710">
        <w:t xml:space="preserve">, Α. </w:t>
      </w:r>
      <w:proofErr w:type="spellStart"/>
      <w:r w:rsidRPr="00C77710">
        <w:t>Μαθράκι</w:t>
      </w:r>
      <w:proofErr w:type="spellEnd"/>
      <w:r w:rsidRPr="00C77710">
        <w:t xml:space="preserve"> με το στίγμα 39</w:t>
      </w:r>
      <w:r w:rsidRPr="00C77710">
        <w:rPr>
          <w:vertAlign w:val="superscript"/>
        </w:rPr>
        <w:t>ο</w:t>
      </w:r>
      <w:r w:rsidRPr="00C77710">
        <w:t xml:space="preserve"> 47, 195’ και 19</w:t>
      </w:r>
      <w:r w:rsidRPr="00C77710">
        <w:rPr>
          <w:vertAlign w:val="superscript"/>
        </w:rPr>
        <w:t>ο</w:t>
      </w:r>
      <w:r w:rsidRPr="00C77710">
        <w:t xml:space="preserve"> 30,471’ - 39</w:t>
      </w:r>
      <w:r w:rsidRPr="00C77710">
        <w:rPr>
          <w:vertAlign w:val="superscript"/>
        </w:rPr>
        <w:t>ο</w:t>
      </w:r>
      <w:r w:rsidRPr="00C77710">
        <w:t xml:space="preserve"> 48,248’ και 19</w:t>
      </w:r>
      <w:r w:rsidRPr="00C77710">
        <w:rPr>
          <w:vertAlign w:val="superscript"/>
        </w:rPr>
        <w:t>ο</w:t>
      </w:r>
      <w:r w:rsidRPr="00C77710">
        <w:t xml:space="preserve"> 29, 170’ - 39</w:t>
      </w:r>
      <w:r w:rsidRPr="00C77710">
        <w:rPr>
          <w:vertAlign w:val="superscript"/>
        </w:rPr>
        <w:t>ο</w:t>
      </w:r>
      <w:r w:rsidRPr="00C77710">
        <w:t xml:space="preserve"> 45, 482’ και 19</w:t>
      </w:r>
      <w:r w:rsidRPr="00C77710">
        <w:rPr>
          <w:vertAlign w:val="superscript"/>
        </w:rPr>
        <w:t>ο</w:t>
      </w:r>
      <w:r w:rsidRPr="00C77710">
        <w:t xml:space="preserve"> 32, 119’ - 39</w:t>
      </w:r>
      <w:r w:rsidRPr="00C77710">
        <w:rPr>
          <w:vertAlign w:val="superscript"/>
        </w:rPr>
        <w:t>ο</w:t>
      </w:r>
      <w:r w:rsidRPr="00C77710">
        <w:t xml:space="preserve"> 43, 566’ και 19</w:t>
      </w:r>
      <w:r w:rsidRPr="00C77710">
        <w:rPr>
          <w:vertAlign w:val="superscript"/>
        </w:rPr>
        <w:t>ο</w:t>
      </w:r>
      <w:r w:rsidRPr="00C77710">
        <w:t xml:space="preserve"> 33, 593’ - 39</w:t>
      </w:r>
      <w:r w:rsidRPr="00C77710">
        <w:rPr>
          <w:vertAlign w:val="superscript"/>
        </w:rPr>
        <w:t>ο</w:t>
      </w:r>
      <w:r w:rsidRPr="00C77710">
        <w:t xml:space="preserve"> 49,081’ και 19</w:t>
      </w:r>
      <w:r w:rsidRPr="00C77710">
        <w:rPr>
          <w:vertAlign w:val="superscript"/>
        </w:rPr>
        <w:t>ο</w:t>
      </w:r>
      <w:r w:rsidRPr="00C77710">
        <w:t xml:space="preserve"> 31, 606’ - 39</w:t>
      </w:r>
      <w:r w:rsidRPr="00C77710">
        <w:rPr>
          <w:vertAlign w:val="superscript"/>
        </w:rPr>
        <w:t>ο</w:t>
      </w:r>
      <w:r w:rsidRPr="00C77710">
        <w:t xml:space="preserve"> 44, 547’ και 19</w:t>
      </w:r>
      <w:r w:rsidRPr="00C77710">
        <w:rPr>
          <w:vertAlign w:val="superscript"/>
        </w:rPr>
        <w:t>ο</w:t>
      </w:r>
      <w:r w:rsidRPr="00C77710">
        <w:t xml:space="preserve"> 35, 265’.</w:t>
      </w:r>
    </w:p>
    <w:p w:rsidR="00E905B8" w:rsidRPr="00C77710" w:rsidRDefault="00E905B8" w:rsidP="00DE5631">
      <w:pPr>
        <w:jc w:val="both"/>
      </w:pPr>
    </w:p>
    <w:p w:rsidR="00BE2678" w:rsidRPr="00C77710" w:rsidRDefault="00F24F59" w:rsidP="00DE5631">
      <w:pPr>
        <w:jc w:val="both"/>
      </w:pPr>
      <w:r w:rsidRPr="00C77710">
        <w:t>Σε περίπτωση που οι καιρικές συνθήκες δεν επιτρέψουν την ομαλή διεξαγωγή του αγώνα στην ανωτέρω περιοχή,</w:t>
      </w:r>
      <w:r w:rsidR="00757427" w:rsidRPr="00C77710">
        <w:t xml:space="preserve"> θα χρησιμοποιηθ</w:t>
      </w:r>
      <w:r w:rsidR="00557D30" w:rsidRPr="00C77710">
        <w:t>εί</w:t>
      </w:r>
      <w:r w:rsidR="00757427" w:rsidRPr="00C77710">
        <w:t xml:space="preserve"> ως εναλλακτικ</w:t>
      </w:r>
      <w:r w:rsidR="00557D30" w:rsidRPr="00C77710">
        <w:t>ή</w:t>
      </w:r>
      <w:r w:rsidR="00757427" w:rsidRPr="00C77710">
        <w:t xml:space="preserve"> τράπεζ</w:t>
      </w:r>
      <w:r w:rsidR="00557D30" w:rsidRPr="00C77710">
        <w:t>α</w:t>
      </w:r>
      <w:r w:rsidR="00757427" w:rsidRPr="00C77710">
        <w:t xml:space="preserve"> η θαλάσσια περιοχή </w:t>
      </w:r>
      <w:r w:rsidR="009D420B" w:rsidRPr="00C77710">
        <w:t xml:space="preserve">της </w:t>
      </w:r>
      <w:proofErr w:type="spellStart"/>
      <w:r w:rsidR="009D420B" w:rsidRPr="00C77710">
        <w:t>Αστρακερής</w:t>
      </w:r>
      <w:proofErr w:type="spellEnd"/>
      <w:r w:rsidR="009D420B" w:rsidRPr="00C77710">
        <w:t xml:space="preserve"> </w:t>
      </w:r>
      <w:r w:rsidR="00E905B8" w:rsidRPr="00C77710">
        <w:t>39</w:t>
      </w:r>
      <w:r w:rsidR="00E905B8" w:rsidRPr="00C77710">
        <w:rPr>
          <w:vertAlign w:val="superscript"/>
        </w:rPr>
        <w:t>ο</w:t>
      </w:r>
      <w:r w:rsidR="00E905B8" w:rsidRPr="00C77710">
        <w:t xml:space="preserve"> 50, 330’ και 19</w:t>
      </w:r>
      <w:r w:rsidR="00E905B8" w:rsidRPr="00C77710">
        <w:rPr>
          <w:vertAlign w:val="superscript"/>
        </w:rPr>
        <w:t>ο</w:t>
      </w:r>
      <w:r w:rsidR="00E905B8" w:rsidRPr="00C77710">
        <w:t xml:space="preserve"> 48, 710’, 39</w:t>
      </w:r>
      <w:r w:rsidR="00E905B8" w:rsidRPr="00C77710">
        <w:rPr>
          <w:vertAlign w:val="superscript"/>
        </w:rPr>
        <w:t>ο</w:t>
      </w:r>
      <w:r w:rsidR="00E905B8" w:rsidRPr="00C77710">
        <w:t xml:space="preserve"> 48, 780 και 19</w:t>
      </w:r>
      <w:r w:rsidR="00E905B8" w:rsidRPr="00C77710">
        <w:rPr>
          <w:vertAlign w:val="superscript"/>
        </w:rPr>
        <w:t>ο</w:t>
      </w:r>
      <w:r w:rsidR="00E905B8" w:rsidRPr="00C77710">
        <w:t xml:space="preserve"> 48, 760’, 39</w:t>
      </w:r>
      <w:r w:rsidR="00E905B8" w:rsidRPr="00C77710">
        <w:rPr>
          <w:vertAlign w:val="superscript"/>
        </w:rPr>
        <w:t>ο</w:t>
      </w:r>
      <w:r w:rsidR="00E905B8" w:rsidRPr="00C77710">
        <w:t xml:space="preserve"> 50, 218’ και 19 40, 516’, 39</w:t>
      </w:r>
      <w:r w:rsidR="00E905B8" w:rsidRPr="00C77710">
        <w:rPr>
          <w:vertAlign w:val="superscript"/>
        </w:rPr>
        <w:t>ο</w:t>
      </w:r>
      <w:r w:rsidR="00E905B8" w:rsidRPr="00C77710">
        <w:t xml:space="preserve"> 48, 193’ και 19</w:t>
      </w:r>
      <w:r w:rsidR="00E905B8" w:rsidRPr="00C77710">
        <w:rPr>
          <w:vertAlign w:val="superscript"/>
        </w:rPr>
        <w:t>ο</w:t>
      </w:r>
      <w:r w:rsidR="00E905B8" w:rsidRPr="00C77710">
        <w:t xml:space="preserve"> 40, 579’.</w:t>
      </w:r>
    </w:p>
    <w:p w:rsidR="003A71F7" w:rsidRPr="00C77710" w:rsidRDefault="003A71F7" w:rsidP="00DE5631">
      <w:pPr>
        <w:jc w:val="both"/>
      </w:pPr>
    </w:p>
    <w:p w:rsidR="00E905B8" w:rsidRPr="00C77710" w:rsidRDefault="00E905B8" w:rsidP="00DE5631">
      <w:pPr>
        <w:jc w:val="both"/>
      </w:pPr>
      <w:r w:rsidRPr="00C77710">
        <w:t>Η διεξαγωγή του 2</w:t>
      </w:r>
      <w:r w:rsidRPr="00C77710">
        <w:rPr>
          <w:vertAlign w:val="superscript"/>
        </w:rPr>
        <w:t>ου</w:t>
      </w:r>
      <w:r w:rsidRPr="00C77710">
        <w:t xml:space="preserve"> ατομικού Πρωταθλήματος Γυναικών θα γίνει στην τράπεζα 1 το Σάββατο 05 Νοεμβρίου 2016</w:t>
      </w:r>
      <w:r w:rsidR="003A71F7" w:rsidRPr="00C77710">
        <w:t xml:space="preserve"> (είτε στην εναλλακτική τράπεζα),</w:t>
      </w:r>
      <w:r w:rsidRPr="00C77710">
        <w:t xml:space="preserve"> ενώ η απονομή θα πραγματοποιηθεί για όλους την Κυριακή 06 Νοεμβρίου 2016</w:t>
      </w:r>
    </w:p>
    <w:p w:rsidR="00E905B8" w:rsidRPr="00C77710" w:rsidRDefault="00E905B8" w:rsidP="00DE5631">
      <w:pPr>
        <w:jc w:val="both"/>
      </w:pPr>
    </w:p>
    <w:p w:rsidR="00757427" w:rsidRPr="00C77710" w:rsidRDefault="00757427" w:rsidP="00DE5631">
      <w:pPr>
        <w:jc w:val="both"/>
      </w:pPr>
      <w:r w:rsidRPr="00C77710">
        <w:t xml:space="preserve">Αν τυχόν η διεξαγωγή του αγώνα δεν είναι δυνατή ούτε και στην προαναφερόμενη περιοχή λόγω του καιρού, αυτός (αγώνας) θα μετατεθεί για την επόμενη εβδομάδα και συγκεκριμένα </w:t>
      </w:r>
      <w:r w:rsidR="00E905B8" w:rsidRPr="00C77710">
        <w:t>στις 12-13 Νοεμβρίου 2016</w:t>
      </w:r>
      <w:r w:rsidRPr="00C77710">
        <w:t>.</w:t>
      </w:r>
    </w:p>
    <w:p w:rsidR="00F24F59" w:rsidRPr="00C77710" w:rsidRDefault="00F24F59" w:rsidP="00DE5631">
      <w:pPr>
        <w:jc w:val="both"/>
      </w:pPr>
    </w:p>
    <w:p w:rsidR="00F24F59" w:rsidRPr="00C77710" w:rsidRDefault="00F24F59" w:rsidP="00DE5631">
      <w:pPr>
        <w:jc w:val="both"/>
      </w:pPr>
      <w:r w:rsidRPr="00C77710">
        <w:rPr>
          <w:b/>
        </w:rPr>
        <w:t>3)</w:t>
      </w:r>
      <w:r w:rsidRPr="00C77710">
        <w:rPr>
          <w:color w:val="000000"/>
        </w:rPr>
        <w:t xml:space="preserve"> </w:t>
      </w:r>
      <w:r w:rsidR="00E70CD4" w:rsidRPr="00C77710">
        <w:rPr>
          <w:color w:val="000000"/>
        </w:rPr>
        <w:t>Ορίζεται π</w:t>
      </w:r>
      <w:r w:rsidRPr="00C77710">
        <w:t>αράβολο συμμετοχής</w:t>
      </w:r>
      <w:r w:rsidR="00BF4F4C" w:rsidRPr="00C77710">
        <w:t xml:space="preserve"> €</w:t>
      </w:r>
      <w:r w:rsidRPr="00C77710">
        <w:t xml:space="preserve"> </w:t>
      </w:r>
      <w:r w:rsidR="00557D30" w:rsidRPr="00C77710">
        <w:t>5</w:t>
      </w:r>
      <w:r w:rsidRPr="00C77710">
        <w:t xml:space="preserve">0 για κάθε </w:t>
      </w:r>
      <w:r w:rsidR="003A71F7" w:rsidRPr="00C77710">
        <w:t>αθλητή</w:t>
      </w:r>
      <w:r w:rsidRPr="00C77710">
        <w:t>.</w:t>
      </w:r>
    </w:p>
    <w:p w:rsidR="00F24F59" w:rsidRPr="00C77710" w:rsidRDefault="00F24F59" w:rsidP="00DE5631">
      <w:pPr>
        <w:jc w:val="both"/>
      </w:pPr>
    </w:p>
    <w:p w:rsidR="004519EF" w:rsidRPr="00C77710" w:rsidRDefault="00F24F59" w:rsidP="00DE5631">
      <w:pPr>
        <w:jc w:val="both"/>
      </w:pPr>
      <w:r w:rsidRPr="00C77710">
        <w:rPr>
          <w:b/>
        </w:rPr>
        <w:t>4)</w:t>
      </w:r>
      <w:r w:rsidR="004519EF" w:rsidRPr="00C77710">
        <w:t xml:space="preserve"> Επισυνάπτεται ο κανονισμός, βάσ</w:t>
      </w:r>
      <w:r w:rsidR="00753A4D" w:rsidRPr="00C77710">
        <w:t>ει</w:t>
      </w:r>
      <w:r w:rsidR="004519EF" w:rsidRPr="00C77710">
        <w:t xml:space="preserve"> του οποίου ρυθμίζεται κάθε λεπτομέρεια του αγώνα.</w:t>
      </w:r>
    </w:p>
    <w:p w:rsidR="004519EF" w:rsidRPr="00C77710" w:rsidRDefault="004519EF" w:rsidP="00DE5631">
      <w:pPr>
        <w:jc w:val="both"/>
      </w:pPr>
    </w:p>
    <w:p w:rsidR="004519EF" w:rsidRPr="00C77710" w:rsidRDefault="004519EF" w:rsidP="00DE5631">
      <w:pPr>
        <w:jc w:val="both"/>
      </w:pPr>
      <w:r w:rsidRPr="00C77710">
        <w:rPr>
          <w:b/>
        </w:rPr>
        <w:t>5)</w:t>
      </w:r>
      <w:r w:rsidRPr="00C77710">
        <w:t xml:space="preserve"> Δικαίωμα συμμετοχής έχουν από κάθε όμιλο από 1 έως </w:t>
      </w:r>
      <w:r w:rsidR="003A71F7" w:rsidRPr="00C77710">
        <w:t>έξι</w:t>
      </w:r>
      <w:r w:rsidR="00557D30" w:rsidRPr="00C77710">
        <w:t xml:space="preserve"> (</w:t>
      </w:r>
      <w:r w:rsidR="00751894" w:rsidRPr="00C77710">
        <w:t>6</w:t>
      </w:r>
      <w:r w:rsidR="00557D30" w:rsidRPr="00C77710">
        <w:t xml:space="preserve">) </w:t>
      </w:r>
      <w:r w:rsidR="00615E96" w:rsidRPr="00C77710">
        <w:t>αθλητές</w:t>
      </w:r>
      <w:r w:rsidR="004A4509" w:rsidRPr="00C77710">
        <w:t>.</w:t>
      </w:r>
    </w:p>
    <w:p w:rsidR="004519EF" w:rsidRPr="00C77710" w:rsidRDefault="004519EF" w:rsidP="00DE5631">
      <w:pPr>
        <w:jc w:val="both"/>
      </w:pPr>
    </w:p>
    <w:p w:rsidR="003A71F7" w:rsidRPr="00C77710" w:rsidRDefault="004519EF" w:rsidP="003A71F7">
      <w:pPr>
        <w:jc w:val="both"/>
      </w:pPr>
      <w:r w:rsidRPr="00C77710">
        <w:rPr>
          <w:b/>
        </w:rPr>
        <w:t>6)</w:t>
      </w:r>
      <w:r w:rsidRPr="00C77710">
        <w:t xml:space="preserve"> Ο αγώνας προϋποθέτει τη χρήση σκάφους </w:t>
      </w:r>
      <w:r w:rsidR="0020234C" w:rsidRPr="00C77710">
        <w:t xml:space="preserve">τουλάχιστον </w:t>
      </w:r>
      <w:smartTag w:uri="urn:schemas-microsoft-com:office:smarttags" w:element="metricconverter">
        <w:smartTagPr>
          <w:attr w:name="ProductID" w:val="4 μ."/>
        </w:smartTagPr>
        <w:r w:rsidR="0020234C" w:rsidRPr="00C77710">
          <w:t>4 μ.</w:t>
        </w:r>
      </w:smartTag>
      <w:r w:rsidR="0020234C" w:rsidRPr="00C77710">
        <w:t xml:space="preserve"> και ιπποδυνάμεως τουλάχιστον 25 ίππων </w:t>
      </w:r>
      <w:r w:rsidRPr="00C77710">
        <w:t>και την παρουσία</w:t>
      </w:r>
      <w:r w:rsidR="003A71F7" w:rsidRPr="00C77710">
        <w:t xml:space="preserve"> δύτη ασφαλείας, ο οποίος θα είναι και ο </w:t>
      </w:r>
      <w:r w:rsidR="003A71F7" w:rsidRPr="00C77710">
        <w:lastRenderedPageBreak/>
        <w:t>κριτής του αθλητή. Για την έγκυρη συμμετοχή κάθε αθλητή του στο Πρωτάθλημα, ο κάθε ναυτικός όμιλος πρέπει να δηλώσει αντίστοιχους δύτες ασφαλείας.</w:t>
      </w:r>
    </w:p>
    <w:p w:rsidR="004519EF" w:rsidRPr="00C77710" w:rsidRDefault="004519EF" w:rsidP="00DE5631">
      <w:pPr>
        <w:jc w:val="both"/>
      </w:pPr>
    </w:p>
    <w:p w:rsidR="004519EF" w:rsidRPr="00C77710" w:rsidRDefault="004519EF" w:rsidP="00DE5631">
      <w:pPr>
        <w:jc w:val="both"/>
      </w:pPr>
      <w:r w:rsidRPr="00C77710">
        <w:rPr>
          <w:b/>
        </w:rPr>
        <w:t>7)</w:t>
      </w:r>
      <w:r w:rsidRPr="00C77710">
        <w:t xml:space="preserve"> Δηλώσεις συμμετοχής θα γίνονται δεκτές έως </w:t>
      </w:r>
      <w:r w:rsidR="00E905B8" w:rsidRPr="00C77710">
        <w:t>την 01 Νοεμβρίου 2016</w:t>
      </w:r>
      <w:r w:rsidR="00C172C1" w:rsidRPr="00C77710">
        <w:t xml:space="preserve">. </w:t>
      </w:r>
      <w:r w:rsidRPr="00C77710">
        <w:t>Τα πιστοποιητικά που απαιτούνται (</w:t>
      </w:r>
      <w:r w:rsidR="0020234C" w:rsidRPr="00C77710">
        <w:t>αθλητικά δελτία με πρόσφατη (</w:t>
      </w:r>
      <w:r w:rsidR="00F50499" w:rsidRPr="00C77710">
        <w:t>ενός έτους</w:t>
      </w:r>
      <w:r w:rsidR="00557D30" w:rsidRPr="00C77710">
        <w:t>)</w:t>
      </w:r>
      <w:r w:rsidR="0020234C" w:rsidRPr="00C77710">
        <w:t xml:space="preserve"> ιατρική θεώρηση</w:t>
      </w:r>
      <w:r w:rsidRPr="00C77710">
        <w:t xml:space="preserve">) αναφέρονται στο άρθρο </w:t>
      </w:r>
      <w:r w:rsidR="0020234C" w:rsidRPr="00C77710">
        <w:t>6</w:t>
      </w:r>
      <w:r w:rsidR="00C172C1" w:rsidRPr="00C77710">
        <w:t xml:space="preserve"> του κανονισμού.</w:t>
      </w:r>
    </w:p>
    <w:p w:rsidR="004519EF" w:rsidRPr="00C77710" w:rsidRDefault="004519EF" w:rsidP="00DE5631">
      <w:pPr>
        <w:jc w:val="both"/>
        <w:rPr>
          <w:b/>
        </w:rPr>
      </w:pPr>
      <w:r w:rsidRPr="00C77710">
        <w:rPr>
          <w:b/>
        </w:rPr>
        <w:t xml:space="preserve"> </w:t>
      </w:r>
    </w:p>
    <w:p w:rsidR="00CA1158" w:rsidRPr="00C77710" w:rsidRDefault="004519EF" w:rsidP="00DE5631">
      <w:pPr>
        <w:jc w:val="both"/>
      </w:pPr>
      <w:r w:rsidRPr="00C77710">
        <w:rPr>
          <w:b/>
        </w:rPr>
        <w:t>8)</w:t>
      </w:r>
      <w:r w:rsidR="00CA1158" w:rsidRPr="00C77710">
        <w:t xml:space="preserve"> Ο διοργανωτής, ο Αλυτάρχης καθώς και τα μέλη της επιτροπής ουδεμία ευθύνη φέρουν για τυχόν βλάβες, ζημιές και ατυχήματα, που θα μπορούσαν να συμβούν στους διαγωνιζόμενους κατά τη διάρκεια του αγώνα, καθώς και οι συμμετέχοντες αναγνωρίζουν και αναλαμβάνουν όλους τους κινδύνους που περικλείει κάθε αθλητική εκδήλωση και ιδιαίτερα αυτές που έχουν σχέση με τη υποβρύχια δραστηριότητα.</w:t>
      </w:r>
    </w:p>
    <w:p w:rsidR="00CA1158" w:rsidRPr="00C77710" w:rsidRDefault="00CA1158" w:rsidP="00DE5631">
      <w:pPr>
        <w:jc w:val="both"/>
      </w:pPr>
    </w:p>
    <w:p w:rsidR="00CA1158" w:rsidRPr="00C77710" w:rsidRDefault="00557D30" w:rsidP="00DE5631">
      <w:pPr>
        <w:jc w:val="both"/>
      </w:pPr>
      <w:r w:rsidRPr="00C77710">
        <w:rPr>
          <w:b/>
        </w:rPr>
        <w:t>9</w:t>
      </w:r>
      <w:r w:rsidR="00CA1158" w:rsidRPr="00C77710">
        <w:rPr>
          <w:b/>
        </w:rPr>
        <w:t>)</w:t>
      </w:r>
      <w:r w:rsidR="00CA1158" w:rsidRPr="00C77710">
        <w:t xml:space="preserve"> Ο κανονισμός επιτρέπει τη χρήση </w:t>
      </w:r>
      <w:r w:rsidR="00CA1158" w:rsidRPr="00C77710">
        <w:rPr>
          <w:lang w:val="en-US"/>
        </w:rPr>
        <w:t>GPS</w:t>
      </w:r>
      <w:r w:rsidR="00CA1158" w:rsidRPr="00C77710">
        <w:t xml:space="preserve"> και βυθομέτρου.</w:t>
      </w:r>
    </w:p>
    <w:p w:rsidR="00615E96" w:rsidRPr="00C77710" w:rsidRDefault="00615E96" w:rsidP="00DE5631">
      <w:pPr>
        <w:jc w:val="both"/>
      </w:pPr>
    </w:p>
    <w:p w:rsidR="00615E96" w:rsidRPr="00C77710" w:rsidRDefault="00615E96" w:rsidP="00615E96">
      <w:pPr>
        <w:jc w:val="both"/>
      </w:pPr>
      <w:r w:rsidRPr="00C77710">
        <w:rPr>
          <w:b/>
        </w:rPr>
        <w:t>10)</w:t>
      </w:r>
      <w:r w:rsidRPr="00C77710">
        <w:rPr>
          <w:rFonts w:eastAsia="SimSun, 宋体"/>
          <w:color w:val="000000"/>
          <w:kern w:val="3"/>
          <w:lang w:eastAsia="zh-CN" w:bidi="hi-IN"/>
        </w:rPr>
        <w:t xml:space="preserve"> </w:t>
      </w:r>
      <w:r w:rsidRPr="00C77710">
        <w:t>Απαγορεύεται η επίσκεψη στις τράπεζες την Παρασκευή 04</w:t>
      </w:r>
      <w:r w:rsidRPr="00C77710">
        <w:br/>
        <w:t>Νοεμβρίου 2016.</w:t>
      </w:r>
    </w:p>
    <w:p w:rsidR="003A71F7" w:rsidRPr="00C77710" w:rsidRDefault="003A71F7" w:rsidP="00615E96">
      <w:pPr>
        <w:jc w:val="both"/>
      </w:pPr>
    </w:p>
    <w:p w:rsidR="00837D94" w:rsidRPr="00C77710" w:rsidRDefault="003A71F7" w:rsidP="00837D94">
      <w:r w:rsidRPr="00C77710">
        <w:rPr>
          <w:b/>
        </w:rPr>
        <w:t>11)</w:t>
      </w:r>
      <w:r w:rsidRPr="00C77710">
        <w:t xml:space="preserve"> Για το πρωτάθλημα των γυναικών, το ελάχιστο επιτρεπόμενο βάρος αλιεύματος, κατά παρέκκλιση του άρθρου 14 του κανονισμού, είναι τα 3</w:t>
      </w:r>
      <w:r w:rsidRPr="00C77710">
        <w:rPr>
          <w:bCs/>
        </w:rPr>
        <w:t>00</w:t>
      </w:r>
      <w:r w:rsidRPr="00C77710">
        <w:t xml:space="preserve"> γραμμάρια. Αντίστοιχο, δηλαδή 300 πόντοι, θα είναι και το πριμ για κάθε έγκυρο αλίευμα.</w:t>
      </w:r>
      <w:r w:rsidR="00837D94" w:rsidRPr="00C77710">
        <w:t xml:space="preserve"> Για το ροφό το έγκυρο βάρος θα είναι από 3 κιλά και της </w:t>
      </w:r>
      <w:proofErr w:type="spellStart"/>
      <w:r w:rsidR="00837D94" w:rsidRPr="00C77710">
        <w:t>στήρας</w:t>
      </w:r>
      <w:proofErr w:type="spellEnd"/>
      <w:r w:rsidR="00837D94" w:rsidRPr="00C77710">
        <w:t xml:space="preserve"> σφυρίδας κτλ. το 1,5 κιλό.</w:t>
      </w:r>
      <w:r w:rsidR="00837D94" w:rsidRPr="00C77710">
        <w:rPr>
          <w:rFonts w:ascii="Arial" w:hAnsi="Arial" w:cs="Arial"/>
        </w:rPr>
        <w:t xml:space="preserve"> </w:t>
      </w:r>
      <w:r w:rsidR="00837D94" w:rsidRPr="00C77710">
        <w:t xml:space="preserve">Επιτρέπεται να  αλιευθούν και έως τρία </w:t>
      </w:r>
      <w:proofErr w:type="spellStart"/>
      <w:r w:rsidR="00837D94" w:rsidRPr="00C77710">
        <w:t>μουγκριά</w:t>
      </w:r>
      <w:proofErr w:type="spellEnd"/>
      <w:r w:rsidR="00837D94" w:rsidRPr="00C77710">
        <w:t xml:space="preserve"> ή/και σμέρνες (μέγιστος μικτός αριθμός τα 3 ψάρια) ανά ημέρα ανά αθλητή με ελάχιστο μετρήσιμο βάρος το 1,5 κιλό. Οι πόντοι που θα λαμβάνουν τα ανωτέρω αλιεύματα θα είναι 600 εφόσον είναι έγκυρα, ανεξαρτήτως βάρους και δεν θα δικαιούνται πριμ για κάθε έγκυρο αλίευμα, παρά μόνον πριμ είδους. Εφόσον υπάρχουν και τα δύο είδη (σμέρνα – </w:t>
      </w:r>
      <w:proofErr w:type="spellStart"/>
      <w:r w:rsidR="00837D94" w:rsidRPr="00C77710">
        <w:t>μουγκρί</w:t>
      </w:r>
      <w:proofErr w:type="spellEnd"/>
      <w:r w:rsidR="00837D94" w:rsidRPr="00C77710">
        <w:t xml:space="preserve">) και τα </w:t>
      </w:r>
      <w:r w:rsidR="00085318" w:rsidRPr="00C77710">
        <w:t>δύο θα λαμβάνουν το πριμ είδους</w:t>
      </w:r>
      <w:r w:rsidR="00837D94" w:rsidRPr="00C77710">
        <w:t xml:space="preserve">. Η ποινή για </w:t>
      </w:r>
      <w:proofErr w:type="spellStart"/>
      <w:r w:rsidR="00837D94" w:rsidRPr="00C77710">
        <w:t>μουγκριά</w:t>
      </w:r>
      <w:proofErr w:type="spellEnd"/>
      <w:r w:rsidR="00837D94" w:rsidRPr="00C77710">
        <w:t xml:space="preserve"> ή/και σμέρνες κάτω των 2/3 του επιτρεπόμενου βάρους θα είναι </w:t>
      </w:r>
      <w:r w:rsidR="00085318" w:rsidRPr="00C77710">
        <w:t>3</w:t>
      </w:r>
      <w:r w:rsidR="00837D94" w:rsidRPr="00C77710">
        <w:t>00 πόντοι.</w:t>
      </w:r>
    </w:p>
    <w:p w:rsidR="003A71F7" w:rsidRPr="00C77710" w:rsidRDefault="003A71F7" w:rsidP="00615E96">
      <w:pPr>
        <w:jc w:val="both"/>
      </w:pPr>
    </w:p>
    <w:p w:rsidR="00CA1158" w:rsidRPr="00C77710" w:rsidRDefault="00CA1158" w:rsidP="00DE5631">
      <w:pPr>
        <w:jc w:val="both"/>
      </w:pPr>
    </w:p>
    <w:p w:rsidR="00CA1158" w:rsidRPr="00C77710" w:rsidRDefault="00CA1158" w:rsidP="00DE5631">
      <w:pPr>
        <w:jc w:val="both"/>
      </w:pPr>
      <w:r w:rsidRPr="00C77710">
        <w:rPr>
          <w:b/>
        </w:rPr>
        <w:t>1</w:t>
      </w:r>
      <w:r w:rsidR="00085318" w:rsidRPr="00C77710">
        <w:rPr>
          <w:b/>
        </w:rPr>
        <w:t>2</w:t>
      </w:r>
      <w:r w:rsidRPr="00C77710">
        <w:rPr>
          <w:b/>
        </w:rPr>
        <w:t>)</w:t>
      </w:r>
      <w:r w:rsidRPr="00C77710">
        <w:t xml:space="preserve"> Οι χειριστές  σκαφών πρέπει να έχουν όλα τα απαραίτητα και νόμιμα έγγραφα του σκάφους (δίπλωμα, ασφάλεια κλπ.).</w:t>
      </w:r>
    </w:p>
    <w:p w:rsidR="00CA1158" w:rsidRPr="00C77710" w:rsidRDefault="00CA1158" w:rsidP="00DE5631">
      <w:pPr>
        <w:jc w:val="both"/>
      </w:pPr>
    </w:p>
    <w:p w:rsidR="00CA1158" w:rsidRPr="00C77710" w:rsidRDefault="00557D30" w:rsidP="00DE5631">
      <w:pPr>
        <w:jc w:val="both"/>
      </w:pPr>
      <w:r w:rsidRPr="00C77710">
        <w:rPr>
          <w:b/>
        </w:rPr>
        <w:t>1</w:t>
      </w:r>
      <w:r w:rsidR="00085318" w:rsidRPr="00C77710">
        <w:rPr>
          <w:b/>
        </w:rPr>
        <w:t>3</w:t>
      </w:r>
      <w:r w:rsidR="00CA1158" w:rsidRPr="00C77710">
        <w:rPr>
          <w:b/>
        </w:rPr>
        <w:t>)</w:t>
      </w:r>
      <w:r w:rsidR="00CA1158" w:rsidRPr="00C77710">
        <w:rPr>
          <w:color w:val="000000"/>
        </w:rPr>
        <w:t xml:space="preserve"> </w:t>
      </w:r>
      <w:r w:rsidR="00CA1158" w:rsidRPr="00C77710">
        <w:t>Διευκρινίζεται ότι </w:t>
      </w:r>
      <w:r w:rsidRPr="00C77710">
        <w:t xml:space="preserve">ο </w:t>
      </w:r>
      <w:r w:rsidR="00CA1158" w:rsidRPr="00C77710">
        <w:t xml:space="preserve">τόνος </w:t>
      </w:r>
      <w:proofErr w:type="spellStart"/>
      <w:r w:rsidR="00CA1158" w:rsidRPr="00C77710">
        <w:t>tonnus</w:t>
      </w:r>
      <w:proofErr w:type="spellEnd"/>
      <w:r w:rsidR="00CA1158" w:rsidRPr="00C77710">
        <w:t xml:space="preserve"> </w:t>
      </w:r>
      <w:proofErr w:type="spellStart"/>
      <w:r w:rsidR="00CA1158" w:rsidRPr="00C77710">
        <w:t>thynnus</w:t>
      </w:r>
      <w:proofErr w:type="spellEnd"/>
      <w:r w:rsidRPr="00C77710">
        <w:t xml:space="preserve"> απαγορεύεται</w:t>
      </w:r>
      <w:r w:rsidR="00CA1158" w:rsidRPr="00C77710">
        <w:t xml:space="preserve"> ενώ τα υπόλοιπα είδη (παλαμίδα, </w:t>
      </w:r>
      <w:proofErr w:type="spellStart"/>
      <w:r w:rsidR="00CA1158" w:rsidRPr="00C77710">
        <w:t>ρίκι</w:t>
      </w:r>
      <w:proofErr w:type="spellEnd"/>
      <w:r w:rsidR="00CA1158" w:rsidRPr="00C77710">
        <w:t xml:space="preserve">, κλπ.) μετρούν από </w:t>
      </w:r>
      <w:r w:rsidRPr="00C77710">
        <w:t>4</w:t>
      </w:r>
      <w:r w:rsidR="00CA1158" w:rsidRPr="00C77710">
        <w:t xml:space="preserve">00 </w:t>
      </w:r>
      <w:proofErr w:type="spellStart"/>
      <w:r w:rsidR="00CA1158" w:rsidRPr="00C77710">
        <w:rPr>
          <w:lang w:val="en-US"/>
        </w:rPr>
        <w:t>gr</w:t>
      </w:r>
      <w:proofErr w:type="spellEnd"/>
      <w:r w:rsidR="003A71F7" w:rsidRPr="00C77710">
        <w:t xml:space="preserve"> (300 για τις γυναίκες)</w:t>
      </w:r>
      <w:r w:rsidR="00CA1158" w:rsidRPr="00C77710">
        <w:t>.</w:t>
      </w:r>
    </w:p>
    <w:p w:rsidR="00CA1158" w:rsidRPr="00C77710" w:rsidRDefault="00CA1158" w:rsidP="00DE5631">
      <w:pPr>
        <w:jc w:val="both"/>
      </w:pPr>
    </w:p>
    <w:p w:rsidR="00CA1158" w:rsidRPr="00C77710" w:rsidRDefault="00CA1158" w:rsidP="00DE5631">
      <w:pPr>
        <w:jc w:val="both"/>
      </w:pPr>
      <w:r w:rsidRPr="00C77710">
        <w:rPr>
          <w:b/>
        </w:rPr>
        <w:t>1</w:t>
      </w:r>
      <w:r w:rsidR="00085318" w:rsidRPr="00C77710">
        <w:rPr>
          <w:b/>
        </w:rPr>
        <w:t>4</w:t>
      </w:r>
      <w:r w:rsidRPr="00C77710">
        <w:rPr>
          <w:b/>
        </w:rPr>
        <w:t>)</w:t>
      </w:r>
      <w:r w:rsidRPr="00C77710">
        <w:rPr>
          <w:color w:val="000000"/>
        </w:rPr>
        <w:t xml:space="preserve"> </w:t>
      </w:r>
      <w:r w:rsidRPr="00C77710">
        <w:t xml:space="preserve">Συμπληρωματικά προς τον κανονισμό του πρωταθλήματος ισχύουν πάντα οι διατάξεις του Π.Δ. 373/1985, όπως ισχύει για την αθλητική αλιεία. Η κύρωση για παραβίαση των διατάξεων του Π.Δ. 373/1985 θα είναι ακύρωση </w:t>
      </w:r>
      <w:r w:rsidR="00557D30" w:rsidRPr="00C77710">
        <w:t>τ</w:t>
      </w:r>
      <w:r w:rsidR="00085318" w:rsidRPr="00C77710">
        <w:t>ου αθλητή</w:t>
      </w:r>
      <w:r w:rsidRPr="00C77710">
        <w:t>.</w:t>
      </w:r>
    </w:p>
    <w:p w:rsidR="00CA1158" w:rsidRPr="00C77710" w:rsidRDefault="00CA1158" w:rsidP="00DE5631">
      <w:pPr>
        <w:jc w:val="both"/>
      </w:pPr>
    </w:p>
    <w:p w:rsidR="003520F4" w:rsidRPr="00C77710" w:rsidRDefault="00CA1158" w:rsidP="00DE5631">
      <w:pPr>
        <w:jc w:val="both"/>
      </w:pPr>
      <w:r w:rsidRPr="00C77710">
        <w:rPr>
          <w:b/>
        </w:rPr>
        <w:t>1</w:t>
      </w:r>
      <w:r w:rsidR="00085318" w:rsidRPr="00C77710">
        <w:rPr>
          <w:b/>
        </w:rPr>
        <w:t>5</w:t>
      </w:r>
      <w:r w:rsidRPr="00C77710">
        <w:rPr>
          <w:b/>
        </w:rPr>
        <w:t>)</w:t>
      </w:r>
      <w:r w:rsidR="003520F4" w:rsidRPr="00C77710">
        <w:t xml:space="preserve"> Τα αλιεύματα θα προσφερθούν </w:t>
      </w:r>
      <w:r w:rsidR="0020234C" w:rsidRPr="00C77710">
        <w:t xml:space="preserve">ως δωρεά </w:t>
      </w:r>
      <w:r w:rsidR="00F97D18" w:rsidRPr="00C77710">
        <w:t>σε ιδρύματα της Κέρκυρας.</w:t>
      </w:r>
    </w:p>
    <w:p w:rsidR="003A71F7" w:rsidRPr="00C77710" w:rsidRDefault="003A71F7" w:rsidP="00DE5631">
      <w:pPr>
        <w:jc w:val="both"/>
      </w:pPr>
    </w:p>
    <w:p w:rsidR="003A71F7" w:rsidRPr="00C77710" w:rsidRDefault="00085318" w:rsidP="003A71F7">
      <w:pPr>
        <w:jc w:val="both"/>
      </w:pPr>
      <w:r w:rsidRPr="00C77710">
        <w:rPr>
          <w:b/>
        </w:rPr>
        <w:t>16</w:t>
      </w:r>
      <w:r w:rsidR="003A71F7" w:rsidRPr="00C77710">
        <w:rPr>
          <w:b/>
        </w:rPr>
        <w:t>)</w:t>
      </w:r>
      <w:r w:rsidR="003A71F7" w:rsidRPr="00C77710">
        <w:t xml:space="preserve"> Επισημαίνεται ότι, βάσει αποφάσεως της Ε.Ο.Υ.Δ.Α., οι προσεχείς αποστολές της εθνικής ομάδας στους διεθνείς αγώνες του εξωτερικού, θα προκύψουν βάσει ειδικών γνωμοδοτήσεων της τριμελούς επιτροπής εκλεκτόρων που έχει συγκροτήσει η Ομοσπονδία.</w:t>
      </w:r>
    </w:p>
    <w:p w:rsidR="003A71F7" w:rsidRPr="00C77710" w:rsidRDefault="003A71F7" w:rsidP="00DE5631">
      <w:pPr>
        <w:jc w:val="both"/>
      </w:pPr>
    </w:p>
    <w:p w:rsidR="00F953C1" w:rsidRPr="00C77710" w:rsidRDefault="00F953C1" w:rsidP="00DE5631">
      <w:pPr>
        <w:jc w:val="both"/>
      </w:pPr>
    </w:p>
    <w:p w:rsidR="00F953C1" w:rsidRPr="00C77710" w:rsidRDefault="00F953C1" w:rsidP="00DE5631">
      <w:pPr>
        <w:pStyle w:val="1"/>
        <w:jc w:val="both"/>
        <w:rPr>
          <w:sz w:val="24"/>
          <w:szCs w:val="24"/>
        </w:rPr>
      </w:pPr>
      <w:r w:rsidRPr="00C77710">
        <w:rPr>
          <w:sz w:val="24"/>
          <w:szCs w:val="24"/>
        </w:rPr>
        <w:lastRenderedPageBreak/>
        <w:t xml:space="preserve">Π Ρ Ο Γ Ρ Α Μ </w:t>
      </w:r>
      <w:proofErr w:type="spellStart"/>
      <w:r w:rsidRPr="00C77710">
        <w:rPr>
          <w:sz w:val="24"/>
          <w:szCs w:val="24"/>
        </w:rPr>
        <w:t>Μ</w:t>
      </w:r>
      <w:proofErr w:type="spellEnd"/>
      <w:r w:rsidRPr="00C77710">
        <w:rPr>
          <w:sz w:val="24"/>
          <w:szCs w:val="24"/>
        </w:rPr>
        <w:t xml:space="preserve">  Α    Α Γ Ω Ν Α </w:t>
      </w:r>
    </w:p>
    <w:p w:rsidR="00F953C1" w:rsidRPr="00C77710" w:rsidRDefault="005C608D" w:rsidP="00DE5631">
      <w:pPr>
        <w:pStyle w:val="2"/>
        <w:spacing w:line="360" w:lineRule="auto"/>
        <w:jc w:val="both"/>
        <w:rPr>
          <w:rFonts w:ascii="Times New Roman" w:hAnsi="Times New Roman"/>
          <w:b w:val="0"/>
          <w:bCs w:val="0"/>
          <w:i/>
          <w:iCs/>
          <w:color w:val="000000"/>
          <w:sz w:val="24"/>
          <w:szCs w:val="24"/>
          <w:u w:val="single"/>
        </w:rPr>
      </w:pPr>
      <w:r w:rsidRPr="00C77710">
        <w:rPr>
          <w:rFonts w:ascii="Times New Roman" w:hAnsi="Times New Roman"/>
          <w:b w:val="0"/>
          <w:bCs w:val="0"/>
          <w:i/>
          <w:iCs/>
          <w:color w:val="000000"/>
          <w:sz w:val="24"/>
          <w:szCs w:val="24"/>
          <w:u w:val="single"/>
        </w:rPr>
        <w:t>Παρασκευή 04 Νοεμβρίου 2016</w:t>
      </w:r>
    </w:p>
    <w:p w:rsidR="00EE115C" w:rsidRPr="00C77710" w:rsidRDefault="00F953C1" w:rsidP="00DE5631">
      <w:pPr>
        <w:pStyle w:val="2"/>
        <w:spacing w:line="360" w:lineRule="auto"/>
        <w:jc w:val="both"/>
        <w:rPr>
          <w:rFonts w:ascii="Times New Roman" w:hAnsi="Times New Roman"/>
          <w:b w:val="0"/>
          <w:color w:val="auto"/>
          <w:sz w:val="24"/>
          <w:szCs w:val="24"/>
        </w:rPr>
      </w:pPr>
      <w:r w:rsidRPr="00C77710">
        <w:rPr>
          <w:rFonts w:ascii="Times New Roman" w:hAnsi="Times New Roman"/>
          <w:b w:val="0"/>
          <w:bCs w:val="0"/>
          <w:i/>
          <w:iCs/>
          <w:color w:val="000000"/>
          <w:sz w:val="24"/>
          <w:szCs w:val="24"/>
        </w:rPr>
        <w:t xml:space="preserve"> </w:t>
      </w:r>
      <w:r w:rsidRPr="00C77710">
        <w:rPr>
          <w:rFonts w:ascii="Times New Roman" w:hAnsi="Times New Roman"/>
          <w:b w:val="0"/>
          <w:bCs w:val="0"/>
          <w:iCs/>
          <w:color w:val="000000"/>
          <w:sz w:val="24"/>
          <w:szCs w:val="24"/>
        </w:rPr>
        <w:t>Ώρα 1</w:t>
      </w:r>
      <w:r w:rsidR="005C608D" w:rsidRPr="00C77710">
        <w:rPr>
          <w:rFonts w:ascii="Times New Roman" w:hAnsi="Times New Roman"/>
          <w:b w:val="0"/>
          <w:bCs w:val="0"/>
          <w:iCs/>
          <w:color w:val="000000"/>
          <w:sz w:val="24"/>
          <w:szCs w:val="24"/>
        </w:rPr>
        <w:t>7</w:t>
      </w:r>
      <w:r w:rsidRPr="00C77710">
        <w:rPr>
          <w:rFonts w:ascii="Times New Roman" w:hAnsi="Times New Roman"/>
          <w:b w:val="0"/>
          <w:bCs w:val="0"/>
          <w:iCs/>
          <w:color w:val="000000"/>
          <w:sz w:val="24"/>
          <w:szCs w:val="24"/>
        </w:rPr>
        <w:t>:00</w:t>
      </w:r>
      <w:r w:rsidRPr="00C77710">
        <w:rPr>
          <w:rFonts w:ascii="Times New Roman" w:hAnsi="Times New Roman"/>
          <w:b w:val="0"/>
          <w:bCs w:val="0"/>
          <w:i/>
          <w:iCs/>
          <w:color w:val="auto"/>
          <w:sz w:val="24"/>
          <w:szCs w:val="24"/>
        </w:rPr>
        <w:t xml:space="preserve"> </w:t>
      </w:r>
      <w:r w:rsidRPr="00C77710">
        <w:rPr>
          <w:rFonts w:ascii="Times New Roman" w:hAnsi="Times New Roman"/>
          <w:b w:val="0"/>
          <w:color w:val="auto"/>
          <w:sz w:val="24"/>
          <w:szCs w:val="24"/>
        </w:rPr>
        <w:t>ΕΔΡΑ ΕΠΙΤΡΟΠΗΣ ΑΓΩΝΑ:</w:t>
      </w:r>
      <w:r w:rsidR="00B806AC" w:rsidRPr="00C77710">
        <w:rPr>
          <w:rFonts w:ascii="Times New Roman" w:hAnsi="Times New Roman"/>
          <w:b w:val="0"/>
          <w:bCs w:val="0"/>
          <w:color w:val="000000"/>
          <w:sz w:val="24"/>
          <w:szCs w:val="24"/>
        </w:rPr>
        <w:t xml:space="preserve"> </w:t>
      </w:r>
      <w:r w:rsidR="005C608D" w:rsidRPr="00C77710">
        <w:rPr>
          <w:rFonts w:ascii="Times New Roman" w:hAnsi="Times New Roman"/>
          <w:b w:val="0"/>
          <w:color w:val="auto"/>
          <w:sz w:val="24"/>
          <w:szCs w:val="24"/>
        </w:rPr>
        <w:t xml:space="preserve">Δημοτικό Κατάστημα </w:t>
      </w:r>
      <w:proofErr w:type="spellStart"/>
      <w:r w:rsidR="005C608D" w:rsidRPr="00C77710">
        <w:rPr>
          <w:rFonts w:ascii="Times New Roman" w:hAnsi="Times New Roman"/>
          <w:b w:val="0"/>
          <w:color w:val="auto"/>
          <w:sz w:val="24"/>
          <w:szCs w:val="24"/>
        </w:rPr>
        <w:t>Μαθρακίου</w:t>
      </w:r>
      <w:proofErr w:type="spellEnd"/>
    </w:p>
    <w:p w:rsidR="00F953C1" w:rsidRPr="00C77710" w:rsidRDefault="00F953C1" w:rsidP="00DE5631">
      <w:pPr>
        <w:numPr>
          <w:ilvl w:val="0"/>
          <w:numId w:val="10"/>
        </w:numPr>
        <w:spacing w:line="360" w:lineRule="auto"/>
        <w:jc w:val="both"/>
      </w:pPr>
      <w:r w:rsidRPr="00C77710">
        <w:t xml:space="preserve">Συγκέντρωση αθλητών, </w:t>
      </w:r>
      <w:r w:rsidR="008220DC" w:rsidRPr="00C77710">
        <w:t xml:space="preserve">κριτών, </w:t>
      </w:r>
      <w:r w:rsidRPr="00C77710">
        <w:t xml:space="preserve">διοργανωτών κλπ. </w:t>
      </w:r>
    </w:p>
    <w:p w:rsidR="00F953C1" w:rsidRPr="00C77710" w:rsidRDefault="00F953C1" w:rsidP="00DE5631">
      <w:pPr>
        <w:numPr>
          <w:ilvl w:val="0"/>
          <w:numId w:val="10"/>
        </w:numPr>
        <w:spacing w:line="360" w:lineRule="auto"/>
        <w:jc w:val="both"/>
      </w:pPr>
      <w:r w:rsidRPr="00C77710">
        <w:t>Κατάθεση πιστοποιητικών συμμετοχής</w:t>
      </w:r>
    </w:p>
    <w:p w:rsidR="00F953C1" w:rsidRPr="00C77710" w:rsidRDefault="008220DC" w:rsidP="00DE5631">
      <w:pPr>
        <w:numPr>
          <w:ilvl w:val="0"/>
          <w:numId w:val="10"/>
        </w:numPr>
        <w:spacing w:line="360" w:lineRule="auto"/>
        <w:jc w:val="both"/>
      </w:pPr>
      <w:r w:rsidRPr="00C77710">
        <w:t>Καλωσόρισμα από τον Αλυτάρχη</w:t>
      </w:r>
    </w:p>
    <w:p w:rsidR="00F953C1" w:rsidRPr="00C77710" w:rsidRDefault="00F953C1" w:rsidP="00DE5631">
      <w:pPr>
        <w:numPr>
          <w:ilvl w:val="0"/>
          <w:numId w:val="10"/>
        </w:numPr>
        <w:spacing w:line="360" w:lineRule="auto"/>
        <w:jc w:val="both"/>
        <w:rPr>
          <w:b/>
          <w:bCs/>
          <w:i/>
          <w:iCs/>
          <w:u w:val="single"/>
        </w:rPr>
      </w:pPr>
      <w:r w:rsidRPr="00C77710">
        <w:t>Ενημέρωση των αθλητών από τους διοργανωτές</w:t>
      </w:r>
      <w:r w:rsidR="005C608D" w:rsidRPr="00C77710">
        <w:t xml:space="preserve"> και ανακοίνωση της τράπεζας που θα διεξαχθεί το 2</w:t>
      </w:r>
      <w:r w:rsidR="005C608D" w:rsidRPr="00C77710">
        <w:rPr>
          <w:vertAlign w:val="superscript"/>
        </w:rPr>
        <w:t>ο</w:t>
      </w:r>
      <w:r w:rsidR="005C608D" w:rsidRPr="00C77710">
        <w:t xml:space="preserve"> Πανελλήνιο Πρωτάθλημα Γυναικών</w:t>
      </w:r>
    </w:p>
    <w:p w:rsidR="00F953C1" w:rsidRPr="00C77710" w:rsidRDefault="00F953C1" w:rsidP="00DE5631">
      <w:pPr>
        <w:spacing w:line="360" w:lineRule="auto"/>
        <w:jc w:val="both"/>
        <w:rPr>
          <w:b/>
          <w:bCs/>
          <w:i/>
          <w:iCs/>
          <w:u w:val="single"/>
        </w:rPr>
      </w:pPr>
    </w:p>
    <w:p w:rsidR="00F953C1" w:rsidRPr="00C77710" w:rsidRDefault="005C608D" w:rsidP="00DE5631">
      <w:pPr>
        <w:spacing w:line="360" w:lineRule="auto"/>
        <w:jc w:val="both"/>
        <w:rPr>
          <w:i/>
          <w:iCs/>
          <w:u w:val="single"/>
        </w:rPr>
      </w:pPr>
      <w:r w:rsidRPr="00C77710">
        <w:rPr>
          <w:i/>
          <w:iCs/>
          <w:u w:val="single"/>
        </w:rPr>
        <w:t>Σάββατο 05 Νοεμβρίου 2016</w:t>
      </w:r>
    </w:p>
    <w:p w:rsidR="005C608D" w:rsidRPr="00C77710" w:rsidRDefault="00F953C1" w:rsidP="00DE5631">
      <w:pPr>
        <w:spacing w:line="360" w:lineRule="auto"/>
        <w:jc w:val="both"/>
      </w:pPr>
      <w:r w:rsidRPr="00C77710">
        <w:t>Ώρα 8:</w:t>
      </w:r>
      <w:r w:rsidR="00EE115C" w:rsidRPr="00C77710">
        <w:t>45</w:t>
      </w:r>
      <w:r w:rsidRPr="00C77710">
        <w:t xml:space="preserve">  Απόπλους σκαφών από το λιμάνι </w:t>
      </w:r>
      <w:r w:rsidR="00C172C1" w:rsidRPr="00C77710">
        <w:t xml:space="preserve">εκκίνησης </w:t>
      </w:r>
    </w:p>
    <w:p w:rsidR="00F953C1" w:rsidRPr="00C77710" w:rsidRDefault="00F953C1" w:rsidP="00DE5631">
      <w:pPr>
        <w:spacing w:line="360" w:lineRule="auto"/>
        <w:jc w:val="both"/>
      </w:pPr>
      <w:r w:rsidRPr="00C77710">
        <w:t>Ώρα 9:00</w:t>
      </w:r>
      <w:r w:rsidR="008220DC" w:rsidRPr="00C77710">
        <w:t>  Έναρξη του αγώνα</w:t>
      </w:r>
    </w:p>
    <w:p w:rsidR="00F953C1" w:rsidRPr="00C77710" w:rsidRDefault="00F953C1" w:rsidP="00DE5631">
      <w:pPr>
        <w:spacing w:line="360" w:lineRule="auto"/>
        <w:jc w:val="both"/>
      </w:pPr>
      <w:r w:rsidRPr="00C77710">
        <w:t>Ώρα 1</w:t>
      </w:r>
      <w:r w:rsidR="005C608D" w:rsidRPr="00C77710">
        <w:t>4</w:t>
      </w:r>
      <w:r w:rsidRPr="00C77710">
        <w:t>:00 Λήξη αγώνα</w:t>
      </w:r>
    </w:p>
    <w:p w:rsidR="00F953C1" w:rsidRPr="00C77710" w:rsidRDefault="00F953C1" w:rsidP="00DE5631">
      <w:pPr>
        <w:spacing w:line="360" w:lineRule="auto"/>
        <w:jc w:val="both"/>
      </w:pPr>
      <w:r w:rsidRPr="00C77710">
        <w:t>Ώρα 1</w:t>
      </w:r>
      <w:r w:rsidR="00C172C1" w:rsidRPr="00C77710">
        <w:t>8</w:t>
      </w:r>
      <w:r w:rsidRPr="00C77710">
        <w:t>:00  Ζύγισμα αλιευμάτων και υπολογισμός τελικής βαθμολογίας</w:t>
      </w:r>
      <w:r w:rsidR="005C608D" w:rsidRPr="00C77710">
        <w:t xml:space="preserve"> πρώτης ημέρας</w:t>
      </w:r>
    </w:p>
    <w:p w:rsidR="005C608D" w:rsidRPr="00C77710" w:rsidRDefault="005C608D" w:rsidP="00DE5631">
      <w:pPr>
        <w:spacing w:line="360" w:lineRule="auto"/>
        <w:jc w:val="both"/>
        <w:rPr>
          <w:i/>
          <w:u w:val="single"/>
        </w:rPr>
      </w:pPr>
    </w:p>
    <w:p w:rsidR="005C608D" w:rsidRPr="00C77710" w:rsidRDefault="005C608D" w:rsidP="00DE5631">
      <w:pPr>
        <w:spacing w:line="360" w:lineRule="auto"/>
        <w:jc w:val="both"/>
        <w:rPr>
          <w:i/>
          <w:u w:val="single"/>
        </w:rPr>
      </w:pPr>
      <w:r w:rsidRPr="00C77710">
        <w:rPr>
          <w:i/>
          <w:u w:val="single"/>
        </w:rPr>
        <w:t>Κυριακή 06 Νοεμβρίου 2016</w:t>
      </w:r>
    </w:p>
    <w:p w:rsidR="005C608D" w:rsidRPr="00C77710" w:rsidRDefault="005C608D" w:rsidP="005C608D">
      <w:pPr>
        <w:spacing w:line="360" w:lineRule="auto"/>
        <w:jc w:val="both"/>
      </w:pPr>
      <w:r w:rsidRPr="00C77710">
        <w:t xml:space="preserve">Ώρα 8:45  Απόπλους σκαφών από το λιμάνι εκκίνησης </w:t>
      </w:r>
    </w:p>
    <w:p w:rsidR="005C608D" w:rsidRPr="00C77710" w:rsidRDefault="005C608D" w:rsidP="005C608D">
      <w:pPr>
        <w:spacing w:line="360" w:lineRule="auto"/>
        <w:jc w:val="both"/>
      </w:pPr>
      <w:r w:rsidRPr="00C77710">
        <w:t>Ώρα 9:00  Έναρξη του αγώνα</w:t>
      </w:r>
    </w:p>
    <w:p w:rsidR="005C608D" w:rsidRPr="00C77710" w:rsidRDefault="005C608D" w:rsidP="005C608D">
      <w:pPr>
        <w:spacing w:line="360" w:lineRule="auto"/>
        <w:jc w:val="both"/>
      </w:pPr>
      <w:r w:rsidRPr="00C77710">
        <w:t>Ώρα 14:00 Λήξη αγώνα</w:t>
      </w:r>
    </w:p>
    <w:p w:rsidR="005C608D" w:rsidRPr="00C77710" w:rsidRDefault="005C608D" w:rsidP="00DE5631">
      <w:pPr>
        <w:spacing w:line="360" w:lineRule="auto"/>
        <w:jc w:val="both"/>
      </w:pPr>
      <w:r w:rsidRPr="00C77710">
        <w:t>Ώρα 18:00  Ζύγισμα αλιευμάτων και υπολογισμός τελικής βαθμολογίας δεύτερης ημέρας</w:t>
      </w:r>
    </w:p>
    <w:p w:rsidR="008220DC" w:rsidRPr="00C77710" w:rsidRDefault="00F953C1" w:rsidP="00DE5631">
      <w:pPr>
        <w:spacing w:line="360" w:lineRule="auto"/>
        <w:jc w:val="both"/>
      </w:pPr>
      <w:r w:rsidRPr="00C77710">
        <w:t>Και τέλος η απονομή επάθλων στους νικητές του αγώνα.</w:t>
      </w:r>
    </w:p>
    <w:p w:rsidR="008220DC" w:rsidRPr="00C77710" w:rsidRDefault="008220DC" w:rsidP="00DE5631">
      <w:pPr>
        <w:spacing w:line="360" w:lineRule="auto"/>
        <w:jc w:val="both"/>
      </w:pPr>
      <w:r w:rsidRPr="00C77710">
        <w:t>Παράδοση αλιευμάτων σε ε</w:t>
      </w:r>
      <w:r w:rsidR="00C172C1" w:rsidRPr="00C77710">
        <w:t xml:space="preserve">κπροσώπους </w:t>
      </w:r>
      <w:r w:rsidR="005C608D" w:rsidRPr="00C77710">
        <w:t>των ιδρυμάτων</w:t>
      </w:r>
    </w:p>
    <w:p w:rsidR="00DE5631" w:rsidRPr="00C77710" w:rsidRDefault="00DE5631" w:rsidP="00DE5631">
      <w:pPr>
        <w:spacing w:line="360" w:lineRule="auto"/>
        <w:jc w:val="both"/>
      </w:pPr>
    </w:p>
    <w:p w:rsidR="00924BF9" w:rsidRPr="00C77710" w:rsidRDefault="00781D53" w:rsidP="00DE5631">
      <w:pPr>
        <w:spacing w:line="360" w:lineRule="auto"/>
        <w:jc w:val="both"/>
        <w:rPr>
          <w:b/>
          <w:u w:val="single"/>
        </w:rPr>
      </w:pPr>
      <w:r w:rsidRPr="00C77710">
        <w:t xml:space="preserve">      </w:t>
      </w:r>
      <w:r w:rsidR="00924BF9" w:rsidRPr="00C77710">
        <w:rPr>
          <w:b/>
          <w:u w:val="single"/>
        </w:rPr>
        <w:t>ΔΗΛΩΣΕΙΣ ΣΥΜΜΕΤΟΧΗΣ</w:t>
      </w:r>
    </w:p>
    <w:p w:rsidR="00924BF9" w:rsidRPr="00C77710" w:rsidRDefault="00924BF9" w:rsidP="00DE5631">
      <w:pPr>
        <w:pStyle w:val="a4"/>
        <w:numPr>
          <w:ilvl w:val="0"/>
          <w:numId w:val="11"/>
        </w:numPr>
        <w:jc w:val="both"/>
      </w:pPr>
      <w:r w:rsidRPr="00C77710">
        <w:t xml:space="preserve">Στο </w:t>
      </w:r>
      <w:r w:rsidRPr="00C77710">
        <w:rPr>
          <w:lang w:val="en-US"/>
        </w:rPr>
        <w:t>fax</w:t>
      </w:r>
      <w:r w:rsidRPr="00C77710">
        <w:t xml:space="preserve">: </w:t>
      </w:r>
      <w:r w:rsidR="00C172C1" w:rsidRPr="00C77710">
        <w:t>2661030470</w:t>
      </w:r>
      <w:r w:rsidRPr="00C77710">
        <w:t xml:space="preserve"> </w:t>
      </w:r>
    </w:p>
    <w:p w:rsidR="00924BF9" w:rsidRPr="00C77710" w:rsidRDefault="00924BF9" w:rsidP="00DE5631">
      <w:pPr>
        <w:pStyle w:val="a4"/>
        <w:numPr>
          <w:ilvl w:val="0"/>
          <w:numId w:val="11"/>
        </w:numPr>
        <w:jc w:val="both"/>
        <w:rPr>
          <w:lang w:val="it-IT"/>
        </w:rPr>
      </w:pPr>
      <w:r w:rsidRPr="00C77710">
        <w:t>Στο</w:t>
      </w:r>
      <w:r w:rsidRPr="00C77710">
        <w:rPr>
          <w:lang w:val="it-IT"/>
        </w:rPr>
        <w:t xml:space="preserve"> e-mail </w:t>
      </w:r>
      <w:r w:rsidR="00EE115C" w:rsidRPr="00C77710">
        <w:rPr>
          <w:lang w:val="en-US"/>
        </w:rPr>
        <w:t>n</w:t>
      </w:r>
      <w:r w:rsidR="00C172C1" w:rsidRPr="00C77710">
        <w:rPr>
          <w:lang w:val="en-US"/>
        </w:rPr>
        <w:t>aokerkyras@gmail.com</w:t>
      </w:r>
      <w:r w:rsidR="00EE115C" w:rsidRPr="00C77710">
        <w:rPr>
          <w:lang w:val="it-IT"/>
        </w:rPr>
        <w:t xml:space="preserve"> </w:t>
      </w:r>
    </w:p>
    <w:p w:rsidR="00CA1158" w:rsidRPr="00C77710" w:rsidRDefault="003520F4" w:rsidP="00DE5631">
      <w:pPr>
        <w:jc w:val="both"/>
        <w:rPr>
          <w:b/>
          <w:lang w:val="it-IT"/>
        </w:rPr>
      </w:pPr>
      <w:r w:rsidRPr="00C77710">
        <w:rPr>
          <w:lang w:val="it-IT"/>
        </w:rPr>
        <w:t xml:space="preserve">                         </w:t>
      </w:r>
      <w:r w:rsidR="00CA1158" w:rsidRPr="00C77710">
        <w:rPr>
          <w:b/>
          <w:color w:val="000000"/>
          <w:lang w:val="it-IT"/>
        </w:rPr>
        <w:t> </w:t>
      </w:r>
      <w:r w:rsidR="00CA1158" w:rsidRPr="00C77710">
        <w:rPr>
          <w:b/>
          <w:lang w:val="it-IT"/>
        </w:rPr>
        <w:t xml:space="preserve"> </w:t>
      </w:r>
    </w:p>
    <w:p w:rsidR="00CA1158" w:rsidRPr="00C77710" w:rsidRDefault="00924BF9" w:rsidP="00DE5631">
      <w:pPr>
        <w:jc w:val="both"/>
        <w:rPr>
          <w:b/>
          <w:u w:val="single"/>
        </w:rPr>
      </w:pPr>
      <w:r w:rsidRPr="00C77710">
        <w:rPr>
          <w:b/>
          <w:lang w:val="it-IT"/>
        </w:rPr>
        <w:t xml:space="preserve">      </w:t>
      </w:r>
      <w:r w:rsidRPr="00C77710">
        <w:rPr>
          <w:b/>
          <w:u w:val="single"/>
          <w:lang w:val="it-IT"/>
        </w:rPr>
        <w:t xml:space="preserve"> </w:t>
      </w:r>
      <w:r w:rsidRPr="00C77710">
        <w:rPr>
          <w:b/>
          <w:u w:val="single"/>
        </w:rPr>
        <w:t>ΠΛΗΡΟΦΟΡΙΕΣ</w:t>
      </w:r>
    </w:p>
    <w:p w:rsidR="00781D53" w:rsidRPr="00C77710" w:rsidRDefault="00781D53" w:rsidP="00DE5631">
      <w:pPr>
        <w:pStyle w:val="a4"/>
        <w:numPr>
          <w:ilvl w:val="0"/>
          <w:numId w:val="11"/>
        </w:numPr>
        <w:jc w:val="both"/>
      </w:pPr>
      <w:proofErr w:type="spellStart"/>
      <w:r w:rsidRPr="00C77710">
        <w:t>Τηλ</w:t>
      </w:r>
      <w:proofErr w:type="spellEnd"/>
      <w:r w:rsidRPr="00C77710">
        <w:t xml:space="preserve">. </w:t>
      </w:r>
      <w:r w:rsidR="00C172C1" w:rsidRPr="00C77710">
        <w:rPr>
          <w:lang w:val="en-US"/>
        </w:rPr>
        <w:t>2661030470</w:t>
      </w:r>
      <w:r w:rsidR="00EE115C" w:rsidRPr="00C77710">
        <w:t xml:space="preserve"> </w:t>
      </w:r>
    </w:p>
    <w:p w:rsidR="00CA01C5" w:rsidRPr="00C77710" w:rsidRDefault="00CA01C5" w:rsidP="00DE5631">
      <w:pPr>
        <w:pStyle w:val="a4"/>
        <w:numPr>
          <w:ilvl w:val="0"/>
          <w:numId w:val="11"/>
        </w:numPr>
        <w:jc w:val="both"/>
      </w:pPr>
      <w:proofErr w:type="spellStart"/>
      <w:r w:rsidRPr="00C77710">
        <w:t>Κιν</w:t>
      </w:r>
      <w:proofErr w:type="spellEnd"/>
      <w:r w:rsidRPr="00C77710">
        <w:t>. 6944555722</w:t>
      </w:r>
    </w:p>
    <w:p w:rsidR="005F6118" w:rsidRPr="00C77710" w:rsidRDefault="005F6118" w:rsidP="00DE5631">
      <w:pPr>
        <w:pStyle w:val="a4"/>
        <w:numPr>
          <w:ilvl w:val="0"/>
          <w:numId w:val="11"/>
        </w:numPr>
        <w:jc w:val="both"/>
      </w:pPr>
    </w:p>
    <w:p w:rsidR="00781D53" w:rsidRPr="00C77710" w:rsidRDefault="00781D53" w:rsidP="00DE5631">
      <w:pPr>
        <w:pStyle w:val="a4"/>
        <w:jc w:val="both"/>
      </w:pPr>
    </w:p>
    <w:p w:rsidR="00781D53" w:rsidRPr="00C77710" w:rsidRDefault="00781D53" w:rsidP="00DE5631">
      <w:pPr>
        <w:pStyle w:val="a4"/>
        <w:jc w:val="both"/>
      </w:pPr>
    </w:p>
    <w:p w:rsidR="00CA1158" w:rsidRPr="00C77710" w:rsidRDefault="005C608D" w:rsidP="00DE5631">
      <w:pPr>
        <w:ind w:left="2160"/>
        <w:jc w:val="both"/>
        <w:rPr>
          <w:b/>
        </w:rPr>
      </w:pPr>
      <w:r w:rsidRPr="00C77710">
        <w:rPr>
          <w:b/>
        </w:rPr>
        <w:t xml:space="preserve">     </w:t>
      </w:r>
      <w:r w:rsidR="00C172C1" w:rsidRPr="00C77710">
        <w:rPr>
          <w:b/>
        </w:rPr>
        <w:t>Κέρκυρα</w:t>
      </w:r>
      <w:r w:rsidR="007F7AD5" w:rsidRPr="00C77710">
        <w:rPr>
          <w:b/>
        </w:rPr>
        <w:t xml:space="preserve"> </w:t>
      </w:r>
      <w:r w:rsidRPr="00C77710">
        <w:rPr>
          <w:b/>
        </w:rPr>
        <w:t>27/09/2016</w:t>
      </w:r>
    </w:p>
    <w:p w:rsidR="005C608D" w:rsidRPr="00C77710" w:rsidRDefault="005C608D" w:rsidP="00DE5631">
      <w:pPr>
        <w:ind w:left="2160"/>
        <w:jc w:val="both"/>
        <w:rPr>
          <w:b/>
        </w:rPr>
      </w:pPr>
    </w:p>
    <w:p w:rsidR="00781D53" w:rsidRPr="00C77710" w:rsidRDefault="00781D53" w:rsidP="00DE5631">
      <w:pPr>
        <w:ind w:left="-720" w:right="-694" w:firstLine="120"/>
        <w:jc w:val="both"/>
      </w:pPr>
      <w:r w:rsidRPr="00C77710">
        <w:t xml:space="preserve">             </w:t>
      </w:r>
      <w:r w:rsidR="005C608D" w:rsidRPr="00C77710">
        <w:t xml:space="preserve">                           </w:t>
      </w:r>
      <w:r w:rsidRPr="00C77710">
        <w:t xml:space="preserve"> Για το σύλλογο «</w:t>
      </w:r>
      <w:r w:rsidR="00C172C1" w:rsidRPr="00C77710">
        <w:t>Ν.Α.Ο. Κέρκυρας</w:t>
      </w:r>
      <w:r w:rsidRPr="00C77710">
        <w:t>»</w:t>
      </w:r>
    </w:p>
    <w:p w:rsidR="00781D53" w:rsidRPr="00C77710" w:rsidRDefault="00781D53" w:rsidP="00DE5631">
      <w:pPr>
        <w:ind w:left="-720" w:right="-694" w:firstLine="120"/>
        <w:jc w:val="both"/>
      </w:pPr>
    </w:p>
    <w:p w:rsidR="00781D53" w:rsidRPr="00C77710" w:rsidRDefault="00781D53" w:rsidP="00DE5631">
      <w:pPr>
        <w:ind w:left="-720" w:right="-694" w:firstLine="120"/>
        <w:jc w:val="both"/>
      </w:pPr>
      <w:r w:rsidRPr="00C77710">
        <w:t xml:space="preserve">    Ο Πρόεδρος του Δ.Σ.                                                                        </w:t>
      </w:r>
      <w:r w:rsidR="00EE115C" w:rsidRPr="00C77710">
        <w:tab/>
      </w:r>
      <w:r w:rsidR="00C172C1" w:rsidRPr="00C77710">
        <w:t>Ο</w:t>
      </w:r>
      <w:r w:rsidRPr="00C77710">
        <w:t xml:space="preserve"> </w:t>
      </w:r>
      <w:r w:rsidR="00EE115C" w:rsidRPr="00C77710">
        <w:t xml:space="preserve">Γ. </w:t>
      </w:r>
      <w:r w:rsidRPr="00C77710">
        <w:t>Γραμματέας</w:t>
      </w:r>
    </w:p>
    <w:p w:rsidR="00781D53" w:rsidRPr="00C77710" w:rsidRDefault="00781D53" w:rsidP="005F6118">
      <w:pPr>
        <w:ind w:left="-720" w:right="-694" w:firstLine="120"/>
        <w:jc w:val="both"/>
      </w:pPr>
      <w:r w:rsidRPr="00C77710">
        <w:t xml:space="preserve">                        </w:t>
      </w:r>
      <w:r w:rsidR="005F6118" w:rsidRPr="00C77710">
        <w:t xml:space="preserve">                             </w:t>
      </w:r>
    </w:p>
    <w:p w:rsidR="00781D53" w:rsidRPr="00C77710" w:rsidRDefault="00781D53" w:rsidP="00DE5631">
      <w:pPr>
        <w:ind w:left="-720" w:right="-694" w:firstLine="120"/>
        <w:jc w:val="both"/>
      </w:pPr>
    </w:p>
    <w:p w:rsidR="00781D53" w:rsidRPr="00C77710" w:rsidRDefault="00781D53" w:rsidP="00DE5631">
      <w:pPr>
        <w:ind w:left="-720" w:right="-694" w:firstLine="120"/>
        <w:jc w:val="both"/>
      </w:pPr>
      <w:r w:rsidRPr="00C77710">
        <w:t xml:space="preserve">   </w:t>
      </w:r>
      <w:r w:rsidR="005F6118" w:rsidRPr="00C77710">
        <w:t xml:space="preserve">        </w:t>
      </w:r>
      <w:r w:rsidR="00C172C1" w:rsidRPr="00C77710">
        <w:t>Τ. Γαβαλάς</w:t>
      </w:r>
      <w:r w:rsidR="00EE115C" w:rsidRPr="00C77710">
        <w:t xml:space="preserve"> </w:t>
      </w:r>
      <w:r w:rsidRPr="00C77710">
        <w:tab/>
      </w:r>
      <w:r w:rsidRPr="00C77710">
        <w:tab/>
      </w:r>
      <w:r w:rsidRPr="00C77710">
        <w:tab/>
        <w:t xml:space="preserve">      </w:t>
      </w:r>
      <w:r w:rsidR="00EE115C" w:rsidRPr="00C77710">
        <w:tab/>
      </w:r>
      <w:r w:rsidR="00EE115C" w:rsidRPr="00C77710">
        <w:tab/>
      </w:r>
      <w:r w:rsidR="00C172C1" w:rsidRPr="00C77710">
        <w:tab/>
      </w:r>
      <w:r w:rsidR="00EE115C" w:rsidRPr="00C77710">
        <w:t xml:space="preserve">   </w:t>
      </w:r>
      <w:r w:rsidR="00EE115C" w:rsidRPr="00C77710">
        <w:tab/>
      </w:r>
      <w:r w:rsidR="00EE115C" w:rsidRPr="00C77710">
        <w:tab/>
      </w:r>
      <w:r w:rsidR="005C608D" w:rsidRPr="00C77710">
        <w:t>Ο. Παυλογιάννης</w:t>
      </w:r>
    </w:p>
    <w:p w:rsidR="007B0AAE" w:rsidRPr="00C77710" w:rsidRDefault="007B0AAE" w:rsidP="00DE5631">
      <w:pPr>
        <w:ind w:left="-720" w:right="-694" w:firstLine="120"/>
        <w:jc w:val="both"/>
      </w:pPr>
    </w:p>
    <w:p w:rsidR="007B0AAE" w:rsidRPr="00C77710" w:rsidRDefault="007B0AAE" w:rsidP="00DE5631">
      <w:pPr>
        <w:ind w:left="-720" w:right="-694" w:firstLine="120"/>
        <w:jc w:val="both"/>
      </w:pPr>
    </w:p>
    <w:p w:rsidR="007B0AAE" w:rsidRPr="00C77710" w:rsidRDefault="007B0AAE" w:rsidP="00DE5631">
      <w:pPr>
        <w:ind w:left="-720" w:right="-694" w:firstLine="120"/>
        <w:jc w:val="both"/>
      </w:pPr>
      <w:r w:rsidRPr="00C77710">
        <w:t>*</w:t>
      </w:r>
      <w:r w:rsidRPr="00C77710">
        <w:rPr>
          <w:b/>
          <w:bCs/>
          <w:u w:val="single"/>
        </w:rPr>
        <w:t xml:space="preserve"> Συνημμένα</w:t>
      </w:r>
      <w:r w:rsidRPr="00C77710">
        <w:rPr>
          <w:b/>
          <w:bCs/>
        </w:rPr>
        <w:t xml:space="preserve"> :</w:t>
      </w:r>
      <w:r w:rsidRPr="00C77710">
        <w:t xml:space="preserve"> </w:t>
      </w:r>
      <w:r w:rsidR="00054F7F" w:rsidRPr="00C77710">
        <w:t xml:space="preserve">Χάρτες τραπεζών </w:t>
      </w:r>
      <w:r w:rsidRPr="00C77710">
        <w:t>Αγώνα και ο Κανονισμός του αγώνα</w:t>
      </w:r>
    </w:p>
    <w:p w:rsidR="00DE5631" w:rsidRPr="00C77710" w:rsidRDefault="00DE5631" w:rsidP="00DE5631">
      <w:pPr>
        <w:ind w:left="-720" w:right="-694" w:firstLine="120"/>
        <w:jc w:val="both"/>
      </w:pPr>
    </w:p>
    <w:p w:rsidR="00DE5631" w:rsidRPr="00C77710" w:rsidRDefault="00DE5631" w:rsidP="00DE5631">
      <w:pPr>
        <w:ind w:left="-720" w:right="-694" w:firstLine="120"/>
        <w:jc w:val="both"/>
      </w:pPr>
      <w:r w:rsidRPr="00C77710">
        <w:rPr>
          <w:noProof/>
          <w:lang w:val="en-US" w:eastAsia="en-US"/>
        </w:rPr>
        <w:drawing>
          <wp:inline distT="0" distB="0" distL="0" distR="0">
            <wp:extent cx="5273800" cy="3276000"/>
            <wp:effectExtent l="19050" t="0" r="3050" b="0"/>
            <wp:docPr id="7" name="Εικόνα 7" descr="C:\Users\Cthulhu\Desktop\t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thulhu\Desktop\tr1.jpg"/>
                    <pic:cNvPicPr>
                      <a:picLocks noChangeAspect="1" noChangeArrowheads="1"/>
                    </pic:cNvPicPr>
                  </pic:nvPicPr>
                  <pic:blipFill>
                    <a:blip r:embed="rId8" cstate="print"/>
                    <a:stretch>
                      <a:fillRect/>
                    </a:stretch>
                  </pic:blipFill>
                  <pic:spPr bwMode="auto">
                    <a:xfrm>
                      <a:off x="0" y="0"/>
                      <a:ext cx="5270500" cy="3273950"/>
                    </a:xfrm>
                    <a:prstGeom prst="rect">
                      <a:avLst/>
                    </a:prstGeom>
                    <a:noFill/>
                    <a:ln w="9525">
                      <a:noFill/>
                      <a:miter lim="800000"/>
                      <a:headEnd/>
                      <a:tailEnd/>
                    </a:ln>
                  </pic:spPr>
                </pic:pic>
              </a:graphicData>
            </a:graphic>
          </wp:inline>
        </w:drawing>
      </w:r>
    </w:p>
    <w:p w:rsidR="00DE5631" w:rsidRPr="003A71F7" w:rsidRDefault="00DE5631" w:rsidP="00DE5631">
      <w:pPr>
        <w:ind w:left="-720" w:right="-694" w:firstLine="120"/>
        <w:jc w:val="both"/>
        <w:rPr>
          <w:b/>
        </w:rPr>
      </w:pPr>
      <w:r w:rsidRPr="00C77710">
        <w:rPr>
          <w:noProof/>
          <w:lang w:val="en-US" w:eastAsia="en-US"/>
        </w:rPr>
        <w:drawing>
          <wp:inline distT="0" distB="0" distL="0" distR="0">
            <wp:extent cx="5273800" cy="2965065"/>
            <wp:effectExtent l="19050" t="0" r="3050" b="0"/>
            <wp:docPr id="8" name="Εικόνα 8" descr="../t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2.jpg"/>
                    <pic:cNvPicPr>
                      <a:picLocks noChangeAspect="1" noChangeArrowheads="1"/>
                    </pic:cNvPicPr>
                  </pic:nvPicPr>
                  <pic:blipFill>
                    <a:blip r:embed="rId9" cstate="print"/>
                    <a:stretch>
                      <a:fillRect/>
                    </a:stretch>
                  </pic:blipFill>
                  <pic:spPr bwMode="auto">
                    <a:xfrm>
                      <a:off x="0" y="0"/>
                      <a:ext cx="5274398" cy="2965401"/>
                    </a:xfrm>
                    <a:prstGeom prst="rect">
                      <a:avLst/>
                    </a:prstGeom>
                    <a:noFill/>
                    <a:ln w="9525">
                      <a:noFill/>
                      <a:miter lim="800000"/>
                      <a:headEnd/>
                      <a:tailEnd/>
                    </a:ln>
                  </pic:spPr>
                </pic:pic>
              </a:graphicData>
            </a:graphic>
          </wp:inline>
        </w:drawing>
      </w:r>
    </w:p>
    <w:sectPr w:rsidR="00DE5631" w:rsidRPr="003A71F7" w:rsidSect="00AA51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宋体">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607B"/>
    <w:multiLevelType w:val="singleLevel"/>
    <w:tmpl w:val="E3E8D066"/>
    <w:lvl w:ilvl="0">
      <w:start w:val="1"/>
      <w:numFmt w:val="decimal"/>
      <w:lvlText w:val="%1)"/>
      <w:lvlJc w:val="left"/>
      <w:pPr>
        <w:tabs>
          <w:tab w:val="num" w:pos="720"/>
        </w:tabs>
        <w:ind w:left="720" w:hanging="720"/>
      </w:pPr>
      <w:rPr>
        <w:rFonts w:hint="default"/>
      </w:rPr>
    </w:lvl>
  </w:abstractNum>
  <w:abstractNum w:abstractNumId="1">
    <w:nsid w:val="19AC1BDB"/>
    <w:multiLevelType w:val="hybridMultilevel"/>
    <w:tmpl w:val="83304B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E16B29"/>
    <w:multiLevelType w:val="hybridMultilevel"/>
    <w:tmpl w:val="7E74CE20"/>
    <w:lvl w:ilvl="0" w:tplc="FAFE6BEC">
      <w:start w:val="1"/>
      <w:numFmt w:val="bullet"/>
      <w:lvlText w:val=""/>
      <w:lvlJc w:val="left"/>
      <w:pPr>
        <w:tabs>
          <w:tab w:val="num" w:pos="284"/>
        </w:tabs>
        <w:ind w:left="284" w:hanging="284"/>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1FFB085B"/>
    <w:multiLevelType w:val="singleLevel"/>
    <w:tmpl w:val="04080001"/>
    <w:lvl w:ilvl="0">
      <w:start w:val="1"/>
      <w:numFmt w:val="bullet"/>
      <w:lvlText w:val=""/>
      <w:lvlJc w:val="left"/>
      <w:pPr>
        <w:ind w:left="360" w:hanging="360"/>
      </w:pPr>
      <w:rPr>
        <w:rFonts w:ascii="Symbol" w:hAnsi="Symbol" w:hint="default"/>
      </w:rPr>
    </w:lvl>
  </w:abstractNum>
  <w:abstractNum w:abstractNumId="4">
    <w:nsid w:val="28910F34"/>
    <w:multiLevelType w:val="hybridMultilevel"/>
    <w:tmpl w:val="C20A71F2"/>
    <w:lvl w:ilvl="0" w:tplc="1F5A2B66">
      <w:start w:val="1"/>
      <w:numFmt w:val="decimal"/>
      <w:lvlText w:val="%1."/>
      <w:lvlJc w:val="left"/>
      <w:pPr>
        <w:tabs>
          <w:tab w:val="num" w:pos="915"/>
        </w:tabs>
        <w:ind w:left="915" w:hanging="915"/>
      </w:pPr>
      <w:rPr>
        <w:b/>
      </w:rPr>
    </w:lvl>
    <w:lvl w:ilvl="1" w:tplc="0408000B">
      <w:start w:val="1"/>
      <w:numFmt w:val="bullet"/>
      <w:lvlText w:val=""/>
      <w:lvlJc w:val="left"/>
      <w:pPr>
        <w:tabs>
          <w:tab w:val="num" w:pos="1440"/>
        </w:tabs>
        <w:ind w:left="1440" w:hanging="360"/>
      </w:pPr>
      <w:rPr>
        <w:rFonts w:ascii="Wingdings" w:hAnsi="Wingdings" w:hint="default"/>
        <w:b/>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B120CC4"/>
    <w:multiLevelType w:val="hybridMultilevel"/>
    <w:tmpl w:val="7B68DBB2"/>
    <w:lvl w:ilvl="0" w:tplc="9A52AD7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910AEF"/>
    <w:multiLevelType w:val="hybridMultilevel"/>
    <w:tmpl w:val="6C4862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31D6ED7"/>
    <w:multiLevelType w:val="hybridMultilevel"/>
    <w:tmpl w:val="CDBA1344"/>
    <w:lvl w:ilvl="0" w:tplc="560A11D8">
      <w:start w:val="1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8D5319"/>
    <w:multiLevelType w:val="hybridMultilevel"/>
    <w:tmpl w:val="7BA29610"/>
    <w:lvl w:ilvl="0" w:tplc="D3E0EA5C">
      <w:start w:val="1"/>
      <w:numFmt w:val="decimal"/>
      <w:lvlText w:val="%1."/>
      <w:lvlJc w:val="left"/>
      <w:pPr>
        <w:ind w:left="885" w:hanging="52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B941FCF"/>
    <w:multiLevelType w:val="hybridMultilevel"/>
    <w:tmpl w:val="2B105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F6464E0"/>
    <w:multiLevelType w:val="multilevel"/>
    <w:tmpl w:val="88A21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8D0422"/>
    <w:multiLevelType w:val="hybridMultilevel"/>
    <w:tmpl w:val="CCBA95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7A05361"/>
    <w:multiLevelType w:val="hybridMultilevel"/>
    <w:tmpl w:val="5E16FC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F6157CA"/>
    <w:multiLevelType w:val="hybridMultilevel"/>
    <w:tmpl w:val="D84C6F08"/>
    <w:lvl w:ilvl="0" w:tplc="5B4AB7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8"/>
  </w:num>
  <w:num w:numId="5">
    <w:abstractNumId w:val="11"/>
  </w:num>
  <w:num w:numId="6">
    <w:abstractNumId w:val="12"/>
  </w:num>
  <w:num w:numId="7">
    <w:abstractNumId w:val="13"/>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B21A7"/>
    <w:rsid w:val="0003028B"/>
    <w:rsid w:val="00035EB6"/>
    <w:rsid w:val="00054F7F"/>
    <w:rsid w:val="00074960"/>
    <w:rsid w:val="00085318"/>
    <w:rsid w:val="000955EB"/>
    <w:rsid w:val="000C1DE6"/>
    <w:rsid w:val="001A0C65"/>
    <w:rsid w:val="001E0AD7"/>
    <w:rsid w:val="0020234C"/>
    <w:rsid w:val="00280D54"/>
    <w:rsid w:val="002B5BEB"/>
    <w:rsid w:val="002E35E2"/>
    <w:rsid w:val="003520F4"/>
    <w:rsid w:val="003A71F7"/>
    <w:rsid w:val="003B026C"/>
    <w:rsid w:val="003B21A7"/>
    <w:rsid w:val="003B66AA"/>
    <w:rsid w:val="003C7451"/>
    <w:rsid w:val="00446261"/>
    <w:rsid w:val="004519EF"/>
    <w:rsid w:val="00465F93"/>
    <w:rsid w:val="004820EA"/>
    <w:rsid w:val="00482112"/>
    <w:rsid w:val="004A4509"/>
    <w:rsid w:val="00505DE4"/>
    <w:rsid w:val="00516F88"/>
    <w:rsid w:val="00557D30"/>
    <w:rsid w:val="005C608D"/>
    <w:rsid w:val="005F6118"/>
    <w:rsid w:val="00615E96"/>
    <w:rsid w:val="00642007"/>
    <w:rsid w:val="006F7729"/>
    <w:rsid w:val="007003AD"/>
    <w:rsid w:val="00715D13"/>
    <w:rsid w:val="00751894"/>
    <w:rsid w:val="00753A4D"/>
    <w:rsid w:val="00757427"/>
    <w:rsid w:val="00781D53"/>
    <w:rsid w:val="007B0AAE"/>
    <w:rsid w:val="007F7AD5"/>
    <w:rsid w:val="008220DC"/>
    <w:rsid w:val="00837D94"/>
    <w:rsid w:val="0089421C"/>
    <w:rsid w:val="00921D85"/>
    <w:rsid w:val="00924BF9"/>
    <w:rsid w:val="009A6BFA"/>
    <w:rsid w:val="009B366A"/>
    <w:rsid w:val="009C1E61"/>
    <w:rsid w:val="009D420B"/>
    <w:rsid w:val="00AA5119"/>
    <w:rsid w:val="00AC5637"/>
    <w:rsid w:val="00B3190C"/>
    <w:rsid w:val="00B806AC"/>
    <w:rsid w:val="00BE2678"/>
    <w:rsid w:val="00BF4F4C"/>
    <w:rsid w:val="00C063C2"/>
    <w:rsid w:val="00C172C1"/>
    <w:rsid w:val="00C77710"/>
    <w:rsid w:val="00CA01C5"/>
    <w:rsid w:val="00CA1158"/>
    <w:rsid w:val="00CD0A57"/>
    <w:rsid w:val="00D1440B"/>
    <w:rsid w:val="00D50312"/>
    <w:rsid w:val="00DE5631"/>
    <w:rsid w:val="00E36213"/>
    <w:rsid w:val="00E41493"/>
    <w:rsid w:val="00E6083C"/>
    <w:rsid w:val="00E67431"/>
    <w:rsid w:val="00E70CD4"/>
    <w:rsid w:val="00E905B8"/>
    <w:rsid w:val="00EB4AA1"/>
    <w:rsid w:val="00EE115C"/>
    <w:rsid w:val="00F24F59"/>
    <w:rsid w:val="00F50499"/>
    <w:rsid w:val="00F52459"/>
    <w:rsid w:val="00F929C6"/>
    <w:rsid w:val="00F953C1"/>
    <w:rsid w:val="00F97D18"/>
    <w:rsid w:val="00FA0D2D"/>
    <w:rsid w:val="00FC51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A7"/>
    <w:rPr>
      <w:rFonts w:ascii="Times New Roman" w:eastAsia="Times New Roman" w:hAnsi="Times New Roman"/>
      <w:sz w:val="24"/>
      <w:szCs w:val="24"/>
    </w:rPr>
  </w:style>
  <w:style w:type="paragraph" w:styleId="1">
    <w:name w:val="heading 1"/>
    <w:basedOn w:val="a"/>
    <w:link w:val="1Char"/>
    <w:qFormat/>
    <w:rsid w:val="003B21A7"/>
    <w:pPr>
      <w:keepNext/>
      <w:jc w:val="center"/>
      <w:outlineLvl w:val="0"/>
    </w:pPr>
    <w:rPr>
      <w:b/>
      <w:bCs/>
      <w:kern w:val="36"/>
      <w:sz w:val="28"/>
      <w:szCs w:val="28"/>
      <w:u w:val="single"/>
    </w:rPr>
  </w:style>
  <w:style w:type="paragraph" w:styleId="2">
    <w:name w:val="heading 2"/>
    <w:basedOn w:val="a"/>
    <w:next w:val="a"/>
    <w:link w:val="2Char"/>
    <w:uiPriority w:val="9"/>
    <w:qFormat/>
    <w:rsid w:val="003520F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B21A7"/>
    <w:rPr>
      <w:rFonts w:ascii="Times New Roman" w:eastAsia="Times New Roman" w:hAnsi="Times New Roman" w:cs="Times New Roman"/>
      <w:b/>
      <w:bCs/>
      <w:kern w:val="36"/>
      <w:sz w:val="28"/>
      <w:szCs w:val="28"/>
      <w:u w:val="single"/>
      <w:lang w:eastAsia="el-GR"/>
    </w:rPr>
  </w:style>
  <w:style w:type="paragraph" w:styleId="a3">
    <w:name w:val="Balloon Text"/>
    <w:basedOn w:val="a"/>
    <w:link w:val="Char"/>
    <w:uiPriority w:val="99"/>
    <w:semiHidden/>
    <w:unhideWhenUsed/>
    <w:rsid w:val="003B21A7"/>
    <w:rPr>
      <w:rFonts w:ascii="Tahoma" w:hAnsi="Tahoma" w:cs="Tahoma"/>
      <w:sz w:val="16"/>
      <w:szCs w:val="16"/>
    </w:rPr>
  </w:style>
  <w:style w:type="character" w:customStyle="1" w:styleId="Char">
    <w:name w:val="Κείμενο πλαισίου Char"/>
    <w:basedOn w:val="a0"/>
    <w:link w:val="a3"/>
    <w:uiPriority w:val="99"/>
    <w:semiHidden/>
    <w:rsid w:val="003B21A7"/>
    <w:rPr>
      <w:rFonts w:ascii="Tahoma" w:eastAsia="Times New Roman" w:hAnsi="Tahoma" w:cs="Tahoma"/>
      <w:sz w:val="16"/>
      <w:szCs w:val="16"/>
      <w:lang w:eastAsia="el-GR"/>
    </w:rPr>
  </w:style>
  <w:style w:type="paragraph" w:styleId="a4">
    <w:name w:val="List Paragraph"/>
    <w:basedOn w:val="a"/>
    <w:uiPriority w:val="34"/>
    <w:qFormat/>
    <w:rsid w:val="00EB4AA1"/>
    <w:pPr>
      <w:ind w:left="720"/>
      <w:contextualSpacing/>
    </w:pPr>
  </w:style>
  <w:style w:type="character" w:customStyle="1" w:styleId="2Char">
    <w:name w:val="Επικεφαλίδα 2 Char"/>
    <w:basedOn w:val="a0"/>
    <w:link w:val="2"/>
    <w:uiPriority w:val="9"/>
    <w:rsid w:val="003520F4"/>
    <w:rPr>
      <w:rFonts w:ascii="Cambria" w:eastAsia="Times New Roman" w:hAnsi="Cambria" w:cs="Times New Roman"/>
      <w:b/>
      <w:bCs/>
      <w:color w:val="4F81BD"/>
      <w:sz w:val="26"/>
      <w:szCs w:val="26"/>
      <w:lang w:eastAsia="el-GR"/>
    </w:rPr>
  </w:style>
  <w:style w:type="paragraph" w:styleId="a5">
    <w:name w:val="Body Text"/>
    <w:basedOn w:val="a"/>
    <w:rsid w:val="0020234C"/>
    <w:pPr>
      <w:spacing w:after="120"/>
    </w:pPr>
  </w:style>
  <w:style w:type="character" w:styleId="-">
    <w:name w:val="Hyperlink"/>
    <w:basedOn w:val="a0"/>
    <w:rsid w:val="00EE115C"/>
    <w:rPr>
      <w:color w:val="0000FF"/>
      <w:u w:val="single"/>
    </w:rPr>
  </w:style>
  <w:style w:type="table" w:styleId="a6">
    <w:name w:val="Table Grid"/>
    <w:basedOn w:val="a1"/>
    <w:rsid w:val="00AC5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46788">
      <w:bodyDiv w:val="1"/>
      <w:marLeft w:val="0"/>
      <w:marRight w:val="0"/>
      <w:marTop w:val="0"/>
      <w:marBottom w:val="0"/>
      <w:divBdr>
        <w:top w:val="none" w:sz="0" w:space="0" w:color="auto"/>
        <w:left w:val="none" w:sz="0" w:space="0" w:color="auto"/>
        <w:bottom w:val="none" w:sz="0" w:space="0" w:color="auto"/>
        <w:right w:val="none" w:sz="0" w:space="0" w:color="auto"/>
      </w:divBdr>
    </w:div>
    <w:div w:id="802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ΠΡΟΚΗΡΥΞΗ ΠΑΝΕΛΛΗΝΙΟΥ ΠΡΩΤΑΘΛΗΜΑΤΟΣ</vt:lpstr>
    </vt:vector>
  </TitlesOfParts>
  <Company/>
  <LinksUpToDate>false</LinksUpToDate>
  <CharactersWithSpaces>6032</CharactersWithSpaces>
  <SharedDoc>false</SharedDoc>
  <HLinks>
    <vt:vector size="6" baseType="variant">
      <vt:variant>
        <vt:i4>6291541</vt:i4>
      </vt:variant>
      <vt:variant>
        <vt:i4>0</vt:i4>
      </vt:variant>
      <vt:variant>
        <vt:i4>0</vt:i4>
      </vt:variant>
      <vt:variant>
        <vt:i4>5</vt:i4>
      </vt:variant>
      <vt:variant>
        <vt:lpwstr>mailto:nkambanis@kambanislaw.gr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ΠΑΝΕΛΛΗΝΙΟΥ ΠΡΩΤΑΘΛΗΜΑΤΟΣ</dc:title>
  <dc:creator>ΧΑΡΑΛΑΜΠΟΣ</dc:creator>
  <cp:lastModifiedBy>nkambanis</cp:lastModifiedBy>
  <cp:revision>2</cp:revision>
  <cp:lastPrinted>2016-09-28T08:03:00Z</cp:lastPrinted>
  <dcterms:created xsi:type="dcterms:W3CDTF">2016-10-04T13:37:00Z</dcterms:created>
  <dcterms:modified xsi:type="dcterms:W3CDTF">2016-10-04T13:37:00Z</dcterms:modified>
</cp:coreProperties>
</file>